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2416" w14:textId="4742A373" w:rsidR="006A057A" w:rsidRPr="003F395E" w:rsidRDefault="006A057A" w:rsidP="002B4E58">
      <w:pPr>
        <w:tabs>
          <w:tab w:val="left" w:pos="284"/>
        </w:tabs>
        <w:spacing w:after="0" w:line="240" w:lineRule="auto"/>
        <w:jc w:val="center"/>
        <w:rPr>
          <w:rFonts w:ascii="Times New Roman" w:eastAsia="Calibri" w:hAnsi="Times New Roman" w:cs="Times New Roman"/>
          <w:b/>
          <w:bCs/>
          <w:kern w:val="0"/>
          <w:sz w:val="24"/>
          <w:szCs w:val="24"/>
          <w:lang w:val="lt-LT"/>
          <w14:ligatures w14:val="none"/>
        </w:rPr>
      </w:pPr>
      <w:r w:rsidRPr="003F395E">
        <w:rPr>
          <w:rFonts w:ascii="Times New Roman" w:eastAsia="Calibri" w:hAnsi="Times New Roman" w:cs="Times New Roman"/>
          <w:b/>
          <w:bCs/>
          <w:kern w:val="0"/>
          <w:sz w:val="24"/>
          <w:szCs w:val="24"/>
          <w:lang w:val="lt-LT"/>
          <w14:ligatures w14:val="none"/>
        </w:rPr>
        <w:t>TECHNINĖ SPECIFIKACIJA</w:t>
      </w:r>
    </w:p>
    <w:p w14:paraId="6AC6EA8C" w14:textId="77777777" w:rsidR="0083747B" w:rsidRPr="003F395E" w:rsidRDefault="0083747B" w:rsidP="002A5163">
      <w:pPr>
        <w:tabs>
          <w:tab w:val="left" w:pos="284"/>
        </w:tabs>
        <w:spacing w:after="0" w:line="240" w:lineRule="auto"/>
        <w:jc w:val="both"/>
        <w:rPr>
          <w:rFonts w:ascii="Times New Roman" w:eastAsia="Calibri" w:hAnsi="Times New Roman" w:cs="Times New Roman"/>
          <w:b/>
          <w:bCs/>
          <w:kern w:val="0"/>
          <w:sz w:val="24"/>
          <w:szCs w:val="24"/>
          <w:lang w:val="lt-LT"/>
          <w14:ligatures w14:val="none"/>
        </w:rPr>
      </w:pPr>
    </w:p>
    <w:p w14:paraId="405E5C44" w14:textId="77777777" w:rsidR="006A057A" w:rsidRPr="003F395E" w:rsidRDefault="006A057A" w:rsidP="002A5163">
      <w:pPr>
        <w:pBdr>
          <w:top w:val="single" w:sz="4" w:space="1" w:color="auto"/>
          <w:bottom w:val="single" w:sz="4" w:space="1" w:color="auto"/>
        </w:pBdr>
        <w:shd w:val="clear" w:color="auto" w:fill="DEEAF6"/>
        <w:tabs>
          <w:tab w:val="left" w:pos="284"/>
        </w:tabs>
        <w:spacing w:after="0" w:line="240" w:lineRule="auto"/>
        <w:contextualSpacing/>
        <w:jc w:val="both"/>
        <w:rPr>
          <w:rFonts w:ascii="Times New Roman" w:eastAsia="Calibri" w:hAnsi="Times New Roman" w:cs="Times New Roman"/>
          <w:b/>
          <w:bCs/>
          <w:kern w:val="0"/>
          <w:sz w:val="24"/>
          <w:szCs w:val="24"/>
          <w:lang w:val="lt-LT"/>
          <w14:ligatures w14:val="none"/>
        </w:rPr>
      </w:pPr>
      <w:r w:rsidRPr="003F395E">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3F395E" w:rsidRDefault="006A057A" w:rsidP="002A5163">
      <w:pPr>
        <w:numPr>
          <w:ilvl w:val="0"/>
          <w:numId w:val="5"/>
        </w:numPr>
        <w:pBdr>
          <w:bottom w:val="single" w:sz="4" w:space="1" w:color="auto"/>
        </w:pBdr>
        <w:tabs>
          <w:tab w:val="left" w:pos="284"/>
        </w:tabs>
        <w:spacing w:after="0" w:line="240" w:lineRule="auto"/>
        <w:contextualSpacing/>
        <w:jc w:val="both"/>
        <w:rPr>
          <w:rFonts w:ascii="Times New Roman" w:eastAsia="Calibri" w:hAnsi="Times New Roman" w:cs="Times New Roman"/>
          <w:b/>
          <w:bCs/>
          <w:kern w:val="0"/>
          <w:sz w:val="24"/>
          <w:szCs w:val="24"/>
          <w:lang w:val="lt-LT"/>
          <w14:ligatures w14:val="none"/>
        </w:rPr>
      </w:pPr>
      <w:r w:rsidRPr="003F395E">
        <w:rPr>
          <w:rFonts w:ascii="Times New Roman" w:eastAsia="Calibri" w:hAnsi="Times New Roman" w:cs="Times New Roman"/>
          <w:b/>
          <w:bCs/>
          <w:kern w:val="0"/>
          <w:sz w:val="24"/>
          <w:szCs w:val="24"/>
          <w:lang w:val="lt-LT"/>
          <w14:ligatures w14:val="none"/>
        </w:rPr>
        <w:t>SĄVOKOS IR SUTRUMPINIMAI</w:t>
      </w:r>
    </w:p>
    <w:p w14:paraId="37C78F9B" w14:textId="1EEC8A3C" w:rsidR="006A057A" w:rsidRPr="003F395E" w:rsidRDefault="006A057A" w:rsidP="002A5163">
      <w:pPr>
        <w:numPr>
          <w:ilvl w:val="1"/>
          <w:numId w:val="5"/>
        </w:numPr>
        <w:tabs>
          <w:tab w:val="left" w:pos="284"/>
        </w:tabs>
        <w:spacing w:after="0" w:line="240" w:lineRule="auto"/>
        <w:ind w:left="426" w:hanging="426"/>
        <w:contextualSpacing/>
        <w:jc w:val="both"/>
        <w:rPr>
          <w:rFonts w:ascii="Times New Roman" w:eastAsia="Calibri" w:hAnsi="Times New Roman" w:cs="Times New Roman"/>
          <w:kern w:val="0"/>
          <w:sz w:val="24"/>
          <w:szCs w:val="24"/>
          <w:lang w:val="lt-LT"/>
          <w14:ligatures w14:val="none"/>
        </w:rPr>
      </w:pPr>
      <w:r w:rsidRPr="003F395E">
        <w:rPr>
          <w:rFonts w:ascii="Times New Roman" w:eastAsia="Calibri" w:hAnsi="Times New Roman" w:cs="Times New Roman"/>
          <w:kern w:val="0"/>
          <w:sz w:val="24"/>
          <w:szCs w:val="24"/>
          <w:lang w:val="lt-LT"/>
          <w14:ligatures w14:val="none"/>
        </w:rPr>
        <w:t xml:space="preserve">Perkančioji organizacija – </w:t>
      </w:r>
      <w:r w:rsidR="009C13F0" w:rsidRPr="003F395E">
        <w:rPr>
          <w:rFonts w:ascii="Times New Roman" w:eastAsia="Calibri" w:hAnsi="Times New Roman" w:cs="Times New Roman"/>
          <w:kern w:val="0"/>
          <w:sz w:val="24"/>
          <w:szCs w:val="24"/>
          <w:lang w:val="lt-LT"/>
          <w14:ligatures w14:val="none"/>
        </w:rPr>
        <w:t xml:space="preserve">akcinė </w:t>
      </w:r>
      <w:r w:rsidR="003B73A1" w:rsidRPr="003F395E">
        <w:rPr>
          <w:rFonts w:ascii="Times New Roman" w:eastAsia="Calibri" w:hAnsi="Times New Roman" w:cs="Times New Roman"/>
          <w:kern w:val="0"/>
          <w:sz w:val="24"/>
          <w:szCs w:val="24"/>
          <w:lang w:val="lt-LT"/>
          <w14:ligatures w14:val="none"/>
        </w:rPr>
        <w:t>bendrovė</w:t>
      </w:r>
      <w:r w:rsidRPr="003F395E">
        <w:rPr>
          <w:rFonts w:ascii="Times New Roman" w:eastAsia="Calibri" w:hAnsi="Times New Roman" w:cs="Times New Roman"/>
          <w:kern w:val="0"/>
          <w:sz w:val="24"/>
          <w:szCs w:val="24"/>
          <w:lang w:val="lt-LT"/>
          <w14:ligatures w14:val="none"/>
        </w:rPr>
        <w:t xml:space="preserve"> „Regitra“</w:t>
      </w:r>
      <w:r w:rsidR="00843692" w:rsidRPr="003F395E">
        <w:rPr>
          <w:rFonts w:ascii="Times New Roman" w:eastAsia="Calibri" w:hAnsi="Times New Roman" w:cs="Times New Roman"/>
          <w:kern w:val="0"/>
          <w:sz w:val="24"/>
          <w:szCs w:val="24"/>
          <w:lang w:val="lt-LT"/>
          <w14:ligatures w14:val="none"/>
        </w:rPr>
        <w:t xml:space="preserve"> </w:t>
      </w:r>
      <w:r w:rsidR="00F736B4" w:rsidRPr="003F395E">
        <w:rPr>
          <w:rFonts w:ascii="Times New Roman" w:eastAsia="Calibri" w:hAnsi="Times New Roman" w:cs="Times New Roman"/>
          <w:kern w:val="0"/>
          <w:sz w:val="24"/>
          <w:szCs w:val="24"/>
          <w:lang w:val="lt-LT"/>
          <w14:ligatures w14:val="none"/>
        </w:rPr>
        <w:t>.</w:t>
      </w:r>
    </w:p>
    <w:p w14:paraId="7DDD03B3" w14:textId="7D8658FA" w:rsidR="006A057A" w:rsidRPr="003F395E" w:rsidRDefault="006A057A" w:rsidP="002A5163">
      <w:pPr>
        <w:numPr>
          <w:ilvl w:val="1"/>
          <w:numId w:val="5"/>
        </w:numPr>
        <w:tabs>
          <w:tab w:val="left" w:pos="284"/>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3F395E">
        <w:rPr>
          <w:rFonts w:ascii="Times New Roman" w:eastAsia="Calibri" w:hAnsi="Times New Roman" w:cs="Times New Roman"/>
          <w:kern w:val="0"/>
          <w:sz w:val="24"/>
          <w:szCs w:val="24"/>
          <w:lang w:val="lt-LT"/>
          <w14:ligatures w14:val="none"/>
        </w:rPr>
        <w:t>Tiekėjas</w:t>
      </w:r>
      <w:r w:rsidR="00D15C8A" w:rsidRPr="003F395E">
        <w:rPr>
          <w:rFonts w:ascii="Times New Roman" w:eastAsia="Calibri" w:hAnsi="Times New Roman" w:cs="Times New Roman"/>
          <w:kern w:val="0"/>
          <w:sz w:val="24"/>
          <w:szCs w:val="24"/>
          <w:lang w:val="lt-LT"/>
          <w14:ligatures w14:val="none"/>
        </w:rPr>
        <w:t xml:space="preserve"> – </w:t>
      </w:r>
      <w:r w:rsidRPr="003F395E">
        <w:rPr>
          <w:rFonts w:ascii="Times New Roman" w:eastAsia="Calibri" w:hAnsi="Times New Roman" w:cs="Times New Roman"/>
          <w:kern w:val="0"/>
          <w:sz w:val="24"/>
          <w:szCs w:val="24"/>
          <w:lang w:val="lt-LT"/>
          <w14:ligatures w14:val="none"/>
        </w:rPr>
        <w:t xml:space="preserve">ūkio subjektas – fizinis asmuo, privatusis juridinis asmuo, viešasis juridinis asmuo, kitos organizacijos ir jų padaliniai ar tokių asmenų grupė, su kuriuo Perkančioji organizacija sudaro </w:t>
      </w:r>
      <w:r w:rsidR="003E7C8A" w:rsidRPr="003F395E">
        <w:rPr>
          <w:rFonts w:ascii="Times New Roman" w:eastAsia="Calibri" w:hAnsi="Times New Roman" w:cs="Times New Roman"/>
          <w:kern w:val="0"/>
          <w:sz w:val="24"/>
          <w:szCs w:val="24"/>
          <w:lang w:val="lt-LT"/>
          <w14:ligatures w14:val="none"/>
        </w:rPr>
        <w:t xml:space="preserve">viešojo </w:t>
      </w:r>
      <w:r w:rsidR="006F17B5" w:rsidRPr="003F395E">
        <w:rPr>
          <w:rFonts w:ascii="Times New Roman" w:eastAsia="Calibri" w:hAnsi="Times New Roman" w:cs="Times New Roman"/>
          <w:kern w:val="0"/>
          <w:sz w:val="24"/>
          <w:szCs w:val="24"/>
          <w:lang w:val="lt-LT"/>
          <w14:ligatures w14:val="none"/>
        </w:rPr>
        <w:t xml:space="preserve">pirkimo-pardavimo </w:t>
      </w:r>
      <w:r w:rsidRPr="003F395E">
        <w:rPr>
          <w:rFonts w:ascii="Times New Roman" w:eastAsia="Calibri" w:hAnsi="Times New Roman" w:cs="Times New Roman"/>
          <w:kern w:val="0"/>
          <w:sz w:val="24"/>
          <w:szCs w:val="24"/>
          <w:lang w:val="lt-LT"/>
          <w14:ligatures w14:val="none"/>
        </w:rPr>
        <w:t xml:space="preserve">sutartį </w:t>
      </w:r>
      <w:r w:rsidR="006F17B5" w:rsidRPr="003F395E">
        <w:rPr>
          <w:rFonts w:ascii="Times New Roman" w:eastAsia="Calibri" w:hAnsi="Times New Roman" w:cs="Times New Roman"/>
          <w:kern w:val="0"/>
          <w:sz w:val="24"/>
          <w:szCs w:val="24"/>
          <w:lang w:val="lt-LT"/>
          <w14:ligatures w14:val="none"/>
        </w:rPr>
        <w:t>(toliau – Sutartis) dėl pirkimo objekto</w:t>
      </w:r>
      <w:r w:rsidR="00847D8B" w:rsidRPr="003F395E">
        <w:rPr>
          <w:rFonts w:ascii="Times New Roman" w:eastAsia="Calibri" w:hAnsi="Times New Roman" w:cs="Times New Roman"/>
          <w:kern w:val="0"/>
          <w:sz w:val="24"/>
          <w:szCs w:val="24"/>
          <w:lang w:val="lt-LT"/>
          <w14:ligatures w14:val="none"/>
        </w:rPr>
        <w:t>.</w:t>
      </w:r>
    </w:p>
    <w:p w14:paraId="2680BBC0" w14:textId="77777777" w:rsidR="006A057A" w:rsidRPr="003F395E" w:rsidRDefault="006A057A" w:rsidP="002A5163">
      <w:pPr>
        <w:numPr>
          <w:ilvl w:val="0"/>
          <w:numId w:val="5"/>
        </w:numPr>
        <w:pBdr>
          <w:top w:val="single" w:sz="4" w:space="1" w:color="auto"/>
          <w:bottom w:val="single" w:sz="4" w:space="1" w:color="auto"/>
        </w:pBdr>
        <w:tabs>
          <w:tab w:val="left" w:pos="284"/>
        </w:tabs>
        <w:spacing w:after="0" w:line="240" w:lineRule="auto"/>
        <w:contextualSpacing/>
        <w:jc w:val="both"/>
        <w:rPr>
          <w:rFonts w:ascii="Times New Roman" w:eastAsia="Calibri" w:hAnsi="Times New Roman" w:cs="Times New Roman"/>
          <w:b/>
          <w:bCs/>
          <w:kern w:val="0"/>
          <w:sz w:val="24"/>
          <w:szCs w:val="24"/>
          <w:lang w:val="lt-LT"/>
          <w14:ligatures w14:val="none"/>
        </w:rPr>
      </w:pPr>
      <w:r w:rsidRPr="003F395E">
        <w:rPr>
          <w:rFonts w:ascii="Times New Roman" w:eastAsia="Calibri" w:hAnsi="Times New Roman" w:cs="Times New Roman"/>
          <w:b/>
          <w:bCs/>
          <w:kern w:val="0"/>
          <w:sz w:val="24"/>
          <w:szCs w:val="24"/>
          <w:lang w:val="lt-LT"/>
          <w14:ligatures w14:val="none"/>
        </w:rPr>
        <w:t>PIRKIMO OBJEKTAS</w:t>
      </w:r>
    </w:p>
    <w:p w14:paraId="6D3B13D9" w14:textId="347D9F76" w:rsidR="006A057A" w:rsidRPr="003F395E" w:rsidRDefault="00B45CD3" w:rsidP="002A5163">
      <w:pPr>
        <w:numPr>
          <w:ilvl w:val="1"/>
          <w:numId w:val="5"/>
        </w:numPr>
        <w:tabs>
          <w:tab w:val="left" w:pos="426"/>
          <w:tab w:val="left" w:pos="567"/>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3F395E">
        <w:rPr>
          <w:rFonts w:ascii="Times New Roman" w:hAnsi="Times New Roman" w:cs="Times New Roman"/>
          <w:sz w:val="24"/>
          <w:szCs w:val="24"/>
          <w:lang w:val="lt-LT"/>
        </w:rPr>
        <w:t xml:space="preserve">Akcinės </w:t>
      </w:r>
      <w:r w:rsidR="00A24547" w:rsidRPr="003F395E">
        <w:rPr>
          <w:rFonts w:ascii="Times New Roman" w:hAnsi="Times New Roman" w:cs="Times New Roman"/>
          <w:sz w:val="24"/>
          <w:szCs w:val="24"/>
          <w:lang w:val="lt-LT"/>
        </w:rPr>
        <w:t>b</w:t>
      </w:r>
      <w:r w:rsidRPr="003F395E">
        <w:rPr>
          <w:rFonts w:ascii="Times New Roman" w:hAnsi="Times New Roman" w:cs="Times New Roman"/>
          <w:sz w:val="24"/>
          <w:szCs w:val="24"/>
          <w:lang w:val="lt-LT"/>
        </w:rPr>
        <w:t>endrovės</w:t>
      </w:r>
      <w:r w:rsidR="00A24547" w:rsidRPr="003F395E">
        <w:rPr>
          <w:rFonts w:ascii="Times New Roman" w:hAnsi="Times New Roman" w:cs="Times New Roman"/>
          <w:sz w:val="24"/>
          <w:szCs w:val="24"/>
          <w:lang w:val="lt-LT"/>
        </w:rPr>
        <w:t xml:space="preserve"> „Regitra“</w:t>
      </w:r>
      <w:r w:rsidRPr="003F395E">
        <w:rPr>
          <w:rFonts w:ascii="Times New Roman" w:hAnsi="Times New Roman" w:cs="Times New Roman"/>
          <w:sz w:val="24"/>
          <w:szCs w:val="24"/>
          <w:lang w:val="lt-LT"/>
        </w:rPr>
        <w:t xml:space="preserve"> informacijos saugumo valdymo sistemos (toliau – ISVS) sertifikavimo</w:t>
      </w:r>
      <w:r w:rsidR="00C27A0C" w:rsidRPr="003F395E">
        <w:rPr>
          <w:rFonts w:ascii="Times New Roman" w:hAnsi="Times New Roman" w:cs="Times New Roman"/>
          <w:sz w:val="24"/>
          <w:szCs w:val="24"/>
          <w:lang w:val="lt-LT"/>
        </w:rPr>
        <w:t xml:space="preserve"> audito</w:t>
      </w:r>
      <w:r w:rsidRPr="003F395E">
        <w:rPr>
          <w:rFonts w:ascii="Times New Roman" w:hAnsi="Times New Roman" w:cs="Times New Roman"/>
          <w:sz w:val="24"/>
          <w:szCs w:val="24"/>
          <w:lang w:val="lt-LT"/>
        </w:rPr>
        <w:t xml:space="preserve"> pagal Lietuvos standarto LST EN ISO/IEC 27001:2023 „Informacijos saugumas, kibernetinis saugumas ir privatumo apsauga. Informacijos saugumo valdymo sistemos. Reikalavimai (ISO/IEC 27001:2022)“ (toliau – ISO 27001 standartas) reikalavimus atlikimas, sertifikato, patvirtinančio ISVS atitikimą ISO 27001 standarto reikalavimams, išdavimas bei priežiūros auditų atlikimas sertifikato galiojimo laikotarpiu </w:t>
      </w:r>
      <w:r w:rsidR="001610AF" w:rsidRPr="003F395E">
        <w:rPr>
          <w:rFonts w:ascii="Times New Roman" w:hAnsi="Times New Roman" w:cs="Times New Roman"/>
          <w:color w:val="000000" w:themeColor="text1"/>
          <w:sz w:val="24"/>
          <w:szCs w:val="24"/>
          <w:lang w:val="lt-LT"/>
        </w:rPr>
        <w:t>(toliau</w:t>
      </w:r>
      <w:r w:rsidR="000D7A0F" w:rsidRPr="003F395E">
        <w:rPr>
          <w:rFonts w:ascii="Times New Roman" w:hAnsi="Times New Roman" w:cs="Times New Roman"/>
          <w:color w:val="000000" w:themeColor="text1"/>
          <w:sz w:val="24"/>
          <w:szCs w:val="24"/>
          <w:lang w:val="lt-LT"/>
        </w:rPr>
        <w:t xml:space="preserve"> </w:t>
      </w:r>
      <w:r w:rsidR="001610AF" w:rsidRPr="003F395E">
        <w:rPr>
          <w:rFonts w:ascii="Times New Roman" w:hAnsi="Times New Roman" w:cs="Times New Roman"/>
          <w:color w:val="000000" w:themeColor="text1"/>
          <w:sz w:val="24"/>
          <w:szCs w:val="24"/>
          <w:lang w:val="lt-LT"/>
        </w:rPr>
        <w:t xml:space="preserve">– </w:t>
      </w:r>
      <w:r w:rsidR="00936FB0" w:rsidRPr="003F395E">
        <w:rPr>
          <w:rFonts w:ascii="Times New Roman" w:hAnsi="Times New Roman" w:cs="Times New Roman"/>
          <w:color w:val="000000" w:themeColor="text1"/>
          <w:sz w:val="24"/>
          <w:szCs w:val="24"/>
          <w:lang w:val="lt-LT"/>
        </w:rPr>
        <w:t>P</w:t>
      </w:r>
      <w:r w:rsidR="001610AF" w:rsidRPr="003F395E">
        <w:rPr>
          <w:rFonts w:ascii="Times New Roman" w:hAnsi="Times New Roman" w:cs="Times New Roman"/>
          <w:color w:val="000000" w:themeColor="text1"/>
          <w:sz w:val="24"/>
          <w:szCs w:val="24"/>
          <w:lang w:val="lt-LT"/>
        </w:rPr>
        <w:t>aslaugos)</w:t>
      </w:r>
      <w:r w:rsidR="008F5997" w:rsidRPr="003F395E">
        <w:rPr>
          <w:rFonts w:ascii="Times New Roman" w:hAnsi="Times New Roman" w:cs="Times New Roman"/>
          <w:color w:val="000000" w:themeColor="text1"/>
          <w:sz w:val="24"/>
          <w:szCs w:val="24"/>
          <w:lang w:val="lt-LT"/>
        </w:rPr>
        <w:t>.</w:t>
      </w:r>
      <w:r w:rsidR="00C14A88" w:rsidRPr="003F395E">
        <w:rPr>
          <w:rFonts w:ascii="Times New Roman" w:hAnsi="Times New Roman" w:cs="Times New Roman"/>
          <w:color w:val="000000" w:themeColor="text1"/>
          <w:sz w:val="24"/>
          <w:szCs w:val="24"/>
          <w:lang w:val="lt-LT"/>
        </w:rPr>
        <w:t xml:space="preserve"> </w:t>
      </w:r>
    </w:p>
    <w:p w14:paraId="0E756B10" w14:textId="63E9AFB0" w:rsidR="006A057A" w:rsidRPr="003F395E" w:rsidRDefault="00A76E36" w:rsidP="002A5163">
      <w:pPr>
        <w:numPr>
          <w:ilvl w:val="1"/>
          <w:numId w:val="5"/>
        </w:numPr>
        <w:tabs>
          <w:tab w:val="left" w:pos="284"/>
        </w:tabs>
        <w:spacing w:after="0" w:line="240" w:lineRule="auto"/>
        <w:ind w:left="426" w:hanging="426"/>
        <w:contextualSpacing/>
        <w:jc w:val="both"/>
        <w:rPr>
          <w:rFonts w:ascii="Times New Roman" w:eastAsia="Calibri" w:hAnsi="Times New Roman" w:cs="Times New Roman"/>
          <w:kern w:val="0"/>
          <w:sz w:val="24"/>
          <w:szCs w:val="24"/>
          <w:lang w:val="lt-LT"/>
          <w14:ligatures w14:val="none"/>
        </w:rPr>
      </w:pPr>
      <w:r w:rsidRPr="003F395E">
        <w:rPr>
          <w:rFonts w:ascii="Times New Roman" w:eastAsia="Calibri" w:hAnsi="Times New Roman" w:cs="Times New Roman"/>
          <w:bCs/>
          <w:color w:val="000000"/>
          <w:sz w:val="24"/>
          <w:szCs w:val="24"/>
          <w:lang w:val="lt-LT" w:eastAsia="zh-CN"/>
        </w:rPr>
        <w:t xml:space="preserve">BVPŽ kodas: </w:t>
      </w:r>
      <w:r w:rsidR="009C198D" w:rsidRPr="003F395E">
        <w:rPr>
          <w:rFonts w:ascii="Times New Roman" w:hAnsi="Times New Roman" w:cs="Times New Roman"/>
          <w:bCs/>
          <w:sz w:val="24"/>
          <w:szCs w:val="24"/>
          <w:lang w:val="lt-LT"/>
        </w:rPr>
        <w:t>72150000-1 Kompiuterių audito ir techninės įrangos konsultacinės paslaugos</w:t>
      </w:r>
      <w:r w:rsidRPr="003F395E">
        <w:rPr>
          <w:rFonts w:ascii="Times New Roman" w:eastAsia="Calibri" w:hAnsi="Times New Roman" w:cs="Times New Roman"/>
          <w:bCs/>
          <w:color w:val="000000"/>
          <w:sz w:val="24"/>
          <w:szCs w:val="24"/>
          <w:lang w:val="lt-LT" w:eastAsia="zh-CN"/>
        </w:rPr>
        <w:t>.</w:t>
      </w:r>
      <w:r w:rsidR="006A057A" w:rsidRPr="003F395E">
        <w:rPr>
          <w:rFonts w:ascii="Times New Roman" w:eastAsia="Calibri" w:hAnsi="Times New Roman" w:cs="Times New Roman"/>
          <w:bCs/>
          <w:kern w:val="0"/>
          <w:sz w:val="24"/>
          <w:szCs w:val="24"/>
          <w:lang w:val="lt-LT"/>
          <w14:ligatures w14:val="none"/>
        </w:rPr>
        <w:tab/>
      </w:r>
    </w:p>
    <w:p w14:paraId="0EF2641B" w14:textId="77777777" w:rsidR="006A057A" w:rsidRPr="003F395E" w:rsidRDefault="006A057A" w:rsidP="002A5163">
      <w:pPr>
        <w:numPr>
          <w:ilvl w:val="0"/>
          <w:numId w:val="5"/>
        </w:numPr>
        <w:pBdr>
          <w:top w:val="single" w:sz="4" w:space="1" w:color="auto"/>
          <w:bottom w:val="single" w:sz="4" w:space="1" w:color="auto"/>
        </w:pBdr>
        <w:tabs>
          <w:tab w:val="left" w:pos="284"/>
        </w:tabs>
        <w:spacing w:after="0" w:line="240" w:lineRule="auto"/>
        <w:contextualSpacing/>
        <w:jc w:val="both"/>
        <w:rPr>
          <w:rFonts w:ascii="Times New Roman" w:eastAsia="Calibri" w:hAnsi="Times New Roman" w:cs="Times New Roman"/>
          <w:b/>
          <w:bCs/>
          <w:kern w:val="0"/>
          <w:sz w:val="24"/>
          <w:szCs w:val="24"/>
          <w:lang w:val="lt-LT"/>
          <w14:ligatures w14:val="none"/>
        </w:rPr>
      </w:pPr>
      <w:r w:rsidRPr="003F395E">
        <w:rPr>
          <w:rFonts w:ascii="Times New Roman" w:eastAsia="Calibri" w:hAnsi="Times New Roman" w:cs="Times New Roman"/>
          <w:b/>
          <w:bCs/>
          <w:kern w:val="0"/>
          <w:sz w:val="24"/>
          <w:szCs w:val="24"/>
          <w:lang w:val="lt-LT"/>
          <w14:ligatures w14:val="none"/>
        </w:rPr>
        <w:t>KIEKIS (APIMTIS)</w:t>
      </w:r>
    </w:p>
    <w:p w14:paraId="34620FE9" w14:textId="2BE7DB42" w:rsidR="00252FE4" w:rsidRPr="003F395E" w:rsidRDefault="00ED5C9A" w:rsidP="002A516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Calibri" w:hAnsi="Times New Roman" w:cs="Times New Roman"/>
          <w:color w:val="000000"/>
          <w:sz w:val="24"/>
          <w:szCs w:val="24"/>
          <w:lang w:val="lt-LT" w:eastAsia="zh-CN"/>
        </w:rPr>
      </w:pPr>
      <w:r w:rsidRPr="003F395E">
        <w:rPr>
          <w:rFonts w:ascii="Times New Roman" w:eastAsia="Calibri" w:hAnsi="Times New Roman" w:cs="Times New Roman"/>
          <w:color w:val="000000"/>
          <w:sz w:val="24"/>
          <w:szCs w:val="24"/>
          <w:lang w:val="lt-LT" w:eastAsia="zh-CN"/>
        </w:rPr>
        <w:t xml:space="preserve">3.1. </w:t>
      </w:r>
      <w:r w:rsidR="00B317D5" w:rsidRPr="003F395E">
        <w:rPr>
          <w:rFonts w:ascii="Times New Roman" w:eastAsia="Calibri" w:hAnsi="Times New Roman" w:cs="Times New Roman"/>
          <w:color w:val="000000"/>
          <w:sz w:val="24"/>
          <w:szCs w:val="24"/>
          <w:lang w:val="lt-LT" w:eastAsia="zh-CN"/>
        </w:rPr>
        <w:t>Kiekis (apimtis):</w:t>
      </w:r>
    </w:p>
    <w:tbl>
      <w:tblPr>
        <w:tblStyle w:val="Lentelstinklelis7"/>
        <w:tblW w:w="9776" w:type="dxa"/>
        <w:tblLook w:val="04A0" w:firstRow="1" w:lastRow="0" w:firstColumn="1" w:lastColumn="0" w:noHBand="0" w:noVBand="1"/>
      </w:tblPr>
      <w:tblGrid>
        <w:gridCol w:w="837"/>
        <w:gridCol w:w="6386"/>
        <w:gridCol w:w="1016"/>
        <w:gridCol w:w="1537"/>
      </w:tblGrid>
      <w:tr w:rsidR="00F84D59" w:rsidRPr="003F395E" w14:paraId="271CAB8E" w14:textId="61C1E307" w:rsidTr="00C02808">
        <w:tc>
          <w:tcPr>
            <w:tcW w:w="837" w:type="dxa"/>
            <w:vAlign w:val="center"/>
          </w:tcPr>
          <w:p w14:paraId="57647227" w14:textId="34D939C5" w:rsidR="00F84D59" w:rsidRPr="003F395E" w:rsidRDefault="00F84D59" w:rsidP="00C02808">
            <w:pPr>
              <w:widowControl w:val="0"/>
              <w:tabs>
                <w:tab w:val="left" w:pos="447"/>
              </w:tabs>
              <w:autoSpaceDN w:val="0"/>
              <w:adjustRightInd w:val="0"/>
              <w:jc w:val="center"/>
              <w:rPr>
                <w:rFonts w:ascii="Times New Roman" w:eastAsia="Times New Roman" w:hAnsi="Times New Roman"/>
                <w:color w:val="000000"/>
                <w:sz w:val="24"/>
                <w:szCs w:val="24"/>
                <w:lang w:eastAsia="lt-LT"/>
              </w:rPr>
            </w:pPr>
            <w:r w:rsidRPr="003F395E">
              <w:rPr>
                <w:rFonts w:ascii="Times New Roman" w:eastAsia="Times New Roman" w:hAnsi="Times New Roman"/>
                <w:color w:val="000000"/>
                <w:sz w:val="24"/>
                <w:szCs w:val="24"/>
                <w:lang w:eastAsia="lt-LT"/>
              </w:rPr>
              <w:t>Eil.</w:t>
            </w:r>
          </w:p>
          <w:p w14:paraId="310935FC" w14:textId="15C23B2A" w:rsidR="00F84D59" w:rsidRPr="003F395E" w:rsidRDefault="00F84D59" w:rsidP="00C02808">
            <w:pPr>
              <w:widowControl w:val="0"/>
              <w:tabs>
                <w:tab w:val="left" w:pos="447"/>
              </w:tabs>
              <w:autoSpaceDN w:val="0"/>
              <w:adjustRightInd w:val="0"/>
              <w:jc w:val="center"/>
              <w:rPr>
                <w:rFonts w:ascii="Times New Roman" w:eastAsia="Times New Roman" w:hAnsi="Times New Roman"/>
                <w:color w:val="000000"/>
                <w:sz w:val="24"/>
                <w:szCs w:val="24"/>
                <w:lang w:eastAsia="lt-LT"/>
              </w:rPr>
            </w:pPr>
            <w:r w:rsidRPr="003F395E">
              <w:rPr>
                <w:rFonts w:ascii="Times New Roman" w:eastAsia="Times New Roman" w:hAnsi="Times New Roman"/>
                <w:color w:val="000000"/>
                <w:sz w:val="24"/>
                <w:szCs w:val="24"/>
                <w:lang w:eastAsia="lt-LT"/>
              </w:rPr>
              <w:t>Nr.</w:t>
            </w:r>
          </w:p>
        </w:tc>
        <w:tc>
          <w:tcPr>
            <w:tcW w:w="6386" w:type="dxa"/>
            <w:vAlign w:val="center"/>
          </w:tcPr>
          <w:p w14:paraId="4968E44E" w14:textId="439A2CAF" w:rsidR="00F84D59" w:rsidRPr="003F395E" w:rsidRDefault="00383729" w:rsidP="006B0AE9">
            <w:pPr>
              <w:widowControl w:val="0"/>
              <w:tabs>
                <w:tab w:val="left" w:pos="447"/>
              </w:tabs>
              <w:autoSpaceDN w:val="0"/>
              <w:adjustRightInd w:val="0"/>
              <w:jc w:val="center"/>
              <w:rPr>
                <w:rFonts w:ascii="Times New Roman" w:eastAsia="Times New Roman" w:hAnsi="Times New Roman"/>
                <w:color w:val="000000"/>
                <w:sz w:val="24"/>
                <w:szCs w:val="24"/>
                <w:lang w:eastAsia="lt-LT"/>
              </w:rPr>
            </w:pPr>
            <w:r w:rsidRPr="003F395E">
              <w:rPr>
                <w:rFonts w:ascii="Times New Roman" w:eastAsia="Times New Roman" w:hAnsi="Times New Roman"/>
                <w:color w:val="000000"/>
                <w:sz w:val="24"/>
                <w:szCs w:val="24"/>
                <w:lang w:eastAsia="lt-LT"/>
              </w:rPr>
              <w:t>P</w:t>
            </w:r>
            <w:r w:rsidR="00F84D59" w:rsidRPr="003F395E">
              <w:rPr>
                <w:rFonts w:ascii="Times New Roman" w:eastAsia="Times New Roman" w:hAnsi="Times New Roman"/>
                <w:color w:val="000000"/>
                <w:sz w:val="24"/>
                <w:szCs w:val="24"/>
                <w:lang w:eastAsia="lt-LT"/>
              </w:rPr>
              <w:t>avadinimas</w:t>
            </w:r>
          </w:p>
        </w:tc>
        <w:tc>
          <w:tcPr>
            <w:tcW w:w="1016" w:type="dxa"/>
            <w:vAlign w:val="center"/>
          </w:tcPr>
          <w:p w14:paraId="580B636B" w14:textId="480D4050" w:rsidR="00F84D59" w:rsidRPr="003F395E" w:rsidRDefault="00F84D59" w:rsidP="00C02808">
            <w:pPr>
              <w:widowControl w:val="0"/>
              <w:tabs>
                <w:tab w:val="left" w:pos="447"/>
              </w:tabs>
              <w:autoSpaceDN w:val="0"/>
              <w:adjustRightInd w:val="0"/>
              <w:jc w:val="center"/>
              <w:rPr>
                <w:rFonts w:ascii="Times New Roman" w:eastAsia="Times New Roman" w:hAnsi="Times New Roman"/>
                <w:color w:val="000000"/>
                <w:sz w:val="24"/>
                <w:szCs w:val="24"/>
                <w:lang w:eastAsia="lt-LT"/>
              </w:rPr>
            </w:pPr>
            <w:r w:rsidRPr="003F395E">
              <w:rPr>
                <w:rFonts w:ascii="Times New Roman" w:eastAsia="Times New Roman" w:hAnsi="Times New Roman"/>
                <w:color w:val="000000"/>
                <w:sz w:val="24"/>
                <w:szCs w:val="24"/>
                <w:lang w:eastAsia="lt-LT"/>
              </w:rPr>
              <w:t>Mato vienetas</w:t>
            </w:r>
          </w:p>
        </w:tc>
        <w:tc>
          <w:tcPr>
            <w:tcW w:w="1537" w:type="dxa"/>
            <w:vAlign w:val="center"/>
          </w:tcPr>
          <w:p w14:paraId="662F7ECC" w14:textId="6EA40677" w:rsidR="00F84D59" w:rsidRPr="003F395E" w:rsidRDefault="00F84D59" w:rsidP="00C02808">
            <w:pPr>
              <w:widowControl w:val="0"/>
              <w:tabs>
                <w:tab w:val="left" w:pos="447"/>
              </w:tabs>
              <w:autoSpaceDN w:val="0"/>
              <w:adjustRightInd w:val="0"/>
              <w:jc w:val="center"/>
              <w:rPr>
                <w:rFonts w:ascii="Times New Roman" w:eastAsia="Times New Roman" w:hAnsi="Times New Roman"/>
                <w:color w:val="000000"/>
                <w:sz w:val="24"/>
                <w:szCs w:val="24"/>
                <w:lang w:eastAsia="lt-LT"/>
              </w:rPr>
            </w:pPr>
            <w:r w:rsidRPr="003F395E">
              <w:rPr>
                <w:rFonts w:ascii="Times New Roman" w:eastAsia="Times New Roman" w:hAnsi="Times New Roman"/>
                <w:color w:val="000000"/>
                <w:sz w:val="24"/>
                <w:szCs w:val="24"/>
                <w:lang w:eastAsia="lt-LT"/>
              </w:rPr>
              <w:t>Kiekis</w:t>
            </w:r>
          </w:p>
        </w:tc>
      </w:tr>
      <w:tr w:rsidR="00C02808" w:rsidRPr="003F395E" w14:paraId="66B812CA" w14:textId="24C858F3" w:rsidTr="00C02808">
        <w:tc>
          <w:tcPr>
            <w:tcW w:w="837" w:type="dxa"/>
            <w:tcBorders>
              <w:bottom w:val="single" w:sz="4" w:space="0" w:color="auto"/>
            </w:tcBorders>
          </w:tcPr>
          <w:p w14:paraId="11EE28AD" w14:textId="6D214536" w:rsidR="00C02808" w:rsidRPr="003F395E" w:rsidRDefault="00C02808" w:rsidP="00C02808">
            <w:pPr>
              <w:pStyle w:val="ListParagraph"/>
              <w:numPr>
                <w:ilvl w:val="0"/>
                <w:numId w:val="16"/>
              </w:numPr>
              <w:tabs>
                <w:tab w:val="left" w:pos="360"/>
                <w:tab w:val="left" w:pos="447"/>
              </w:tabs>
              <w:autoSpaceDE w:val="0"/>
              <w:autoSpaceDN w:val="0"/>
              <w:adjustRightInd w:val="0"/>
              <w:jc w:val="center"/>
              <w:rPr>
                <w:rFonts w:ascii="Times New Roman" w:eastAsia="Times New Roman" w:hAnsi="Times New Roman"/>
                <w:color w:val="000000"/>
                <w:sz w:val="24"/>
                <w:szCs w:val="24"/>
                <w:lang w:eastAsia="lt-LT"/>
              </w:rPr>
            </w:pPr>
          </w:p>
        </w:tc>
        <w:tc>
          <w:tcPr>
            <w:tcW w:w="6386" w:type="dxa"/>
            <w:tcBorders>
              <w:bottom w:val="single" w:sz="4" w:space="0" w:color="auto"/>
            </w:tcBorders>
          </w:tcPr>
          <w:p w14:paraId="789B3043" w14:textId="7D2381C9" w:rsidR="00C02808" w:rsidRPr="003F395E" w:rsidRDefault="00D12EB5" w:rsidP="00C02808">
            <w:pPr>
              <w:widowControl w:val="0"/>
              <w:tabs>
                <w:tab w:val="left" w:pos="447"/>
              </w:tabs>
              <w:autoSpaceDN w:val="0"/>
              <w:adjustRightInd w:val="0"/>
              <w:jc w:val="both"/>
              <w:rPr>
                <w:rFonts w:ascii="Times New Roman" w:eastAsia="Times New Roman" w:hAnsi="Times New Roman"/>
                <w:color w:val="000000"/>
                <w:sz w:val="24"/>
                <w:szCs w:val="24"/>
                <w:lang w:eastAsia="lt-LT"/>
              </w:rPr>
            </w:pPr>
            <w:r w:rsidRPr="003F395E">
              <w:rPr>
                <w:rFonts w:ascii="Times New Roman" w:hAnsi="Times New Roman"/>
                <w:sz w:val="24"/>
                <w:szCs w:val="24"/>
              </w:rPr>
              <w:t xml:space="preserve">Informacijos saugumo valdymo sistemos </w:t>
            </w:r>
            <w:r w:rsidR="00C02808" w:rsidRPr="003F395E">
              <w:rPr>
                <w:rFonts w:ascii="Times New Roman" w:eastAsia="Times New Roman" w:hAnsi="Times New Roman"/>
                <w:color w:val="000000"/>
                <w:sz w:val="24"/>
                <w:szCs w:val="24"/>
                <w:lang w:eastAsia="lt-LT"/>
              </w:rPr>
              <w:t>sertifikavimo audito pagal „ISO</w:t>
            </w:r>
            <w:r w:rsidR="006B7460" w:rsidRPr="003F395E">
              <w:rPr>
                <w:rFonts w:ascii="Times New Roman" w:eastAsia="Times New Roman" w:hAnsi="Times New Roman"/>
                <w:color w:val="000000"/>
                <w:sz w:val="24"/>
                <w:szCs w:val="24"/>
                <w:lang w:eastAsia="lt-LT"/>
              </w:rPr>
              <w:t>/IEC</w:t>
            </w:r>
            <w:r w:rsidR="00C02808" w:rsidRPr="003F395E">
              <w:rPr>
                <w:rFonts w:ascii="Times New Roman" w:eastAsia="Times New Roman" w:hAnsi="Times New Roman"/>
                <w:color w:val="000000"/>
                <w:sz w:val="24"/>
                <w:szCs w:val="24"/>
                <w:lang w:eastAsia="lt-LT"/>
              </w:rPr>
              <w:t xml:space="preserve"> 27001:2022</w:t>
            </w:r>
            <w:r w:rsidR="00E45E34" w:rsidRPr="003F395E">
              <w:rPr>
                <w:rFonts w:ascii="Times New Roman" w:eastAsia="Times New Roman" w:hAnsi="Times New Roman"/>
                <w:color w:val="000000"/>
                <w:sz w:val="24"/>
                <w:szCs w:val="24"/>
                <w:lang w:eastAsia="lt-LT"/>
              </w:rPr>
              <w:t xml:space="preserve">. </w:t>
            </w:r>
            <w:r w:rsidR="00C02808" w:rsidRPr="003F395E">
              <w:rPr>
                <w:rFonts w:ascii="Times New Roman" w:eastAsia="Times New Roman" w:hAnsi="Times New Roman"/>
                <w:color w:val="000000"/>
                <w:sz w:val="24"/>
                <w:szCs w:val="24"/>
                <w:lang w:eastAsia="lt-LT"/>
              </w:rPr>
              <w:t>Informacijos saugumas, kibernetinis saugumas ir privatumo apsauga. Informacijos saugumo valdymo sistemos. Reikalavimai“</w:t>
            </w:r>
            <w:r w:rsidRPr="003F395E">
              <w:rPr>
                <w:rFonts w:ascii="Times New Roman" w:eastAsia="Times New Roman" w:hAnsi="Times New Roman"/>
                <w:color w:val="000000"/>
                <w:sz w:val="24"/>
                <w:szCs w:val="24"/>
                <w:lang w:eastAsia="lt-LT"/>
              </w:rPr>
              <w:t xml:space="preserve"> </w:t>
            </w:r>
            <w:r w:rsidR="00C02808" w:rsidRPr="003F395E">
              <w:rPr>
                <w:rFonts w:ascii="Times New Roman" w:eastAsia="Times New Roman" w:hAnsi="Times New Roman"/>
                <w:color w:val="000000"/>
                <w:sz w:val="24"/>
                <w:szCs w:val="24"/>
                <w:lang w:eastAsia="lt-LT"/>
              </w:rPr>
              <w:t xml:space="preserve">reikalavimus </w:t>
            </w:r>
            <w:r w:rsidR="00721763" w:rsidRPr="003F395E">
              <w:rPr>
                <w:rFonts w:ascii="Times New Roman" w:eastAsia="Times New Roman" w:hAnsi="Times New Roman"/>
                <w:color w:val="000000"/>
                <w:sz w:val="24"/>
                <w:szCs w:val="24"/>
                <w:lang w:eastAsia="lt-LT"/>
              </w:rPr>
              <w:t xml:space="preserve">atlikimas </w:t>
            </w:r>
            <w:r w:rsidR="00C02808" w:rsidRPr="003F395E">
              <w:rPr>
                <w:rFonts w:ascii="Times New Roman" w:eastAsia="Times New Roman" w:hAnsi="Times New Roman"/>
                <w:color w:val="000000"/>
                <w:sz w:val="24"/>
                <w:szCs w:val="24"/>
                <w:lang w:eastAsia="lt-LT"/>
              </w:rPr>
              <w:t xml:space="preserve">ir sertifikato, patvirtinančio </w:t>
            </w:r>
            <w:r w:rsidR="00975408" w:rsidRPr="003F395E">
              <w:rPr>
                <w:rFonts w:ascii="Times New Roman" w:eastAsia="Times New Roman" w:hAnsi="Times New Roman"/>
                <w:color w:val="000000"/>
                <w:sz w:val="24"/>
                <w:szCs w:val="24"/>
                <w:lang w:eastAsia="lt-LT"/>
              </w:rPr>
              <w:t>v</w:t>
            </w:r>
            <w:r w:rsidR="00C02808" w:rsidRPr="003F395E">
              <w:rPr>
                <w:rFonts w:ascii="Times New Roman" w:eastAsia="Times New Roman" w:hAnsi="Times New Roman"/>
                <w:color w:val="000000"/>
                <w:sz w:val="24"/>
                <w:szCs w:val="24"/>
                <w:lang w:eastAsia="lt-LT"/>
              </w:rPr>
              <w:t xml:space="preserve">adybos sistemos atitikimą </w:t>
            </w:r>
            <w:r w:rsidR="003F7AB7" w:rsidRPr="003F395E">
              <w:rPr>
                <w:rFonts w:ascii="Times New Roman" w:eastAsia="Times New Roman" w:hAnsi="Times New Roman"/>
                <w:color w:val="000000"/>
                <w:sz w:val="24"/>
                <w:szCs w:val="24"/>
                <w:lang w:eastAsia="lt-LT"/>
              </w:rPr>
              <w:t>ISO 27001 s</w:t>
            </w:r>
            <w:r w:rsidR="00C02808" w:rsidRPr="003F395E">
              <w:rPr>
                <w:rFonts w:ascii="Times New Roman" w:eastAsia="Times New Roman" w:hAnsi="Times New Roman"/>
                <w:color w:val="000000"/>
                <w:sz w:val="24"/>
                <w:szCs w:val="24"/>
                <w:lang w:eastAsia="lt-LT"/>
              </w:rPr>
              <w:t>tandart</w:t>
            </w:r>
            <w:r w:rsidR="00993EA3" w:rsidRPr="003F395E">
              <w:rPr>
                <w:rFonts w:ascii="Times New Roman" w:eastAsia="Times New Roman" w:hAnsi="Times New Roman"/>
                <w:color w:val="000000"/>
                <w:sz w:val="24"/>
                <w:szCs w:val="24"/>
                <w:lang w:eastAsia="lt-LT"/>
              </w:rPr>
              <w:t>o</w:t>
            </w:r>
            <w:r w:rsidR="00C02808" w:rsidRPr="003F395E">
              <w:rPr>
                <w:rFonts w:ascii="Times New Roman" w:eastAsia="Times New Roman" w:hAnsi="Times New Roman"/>
                <w:color w:val="000000"/>
                <w:sz w:val="24"/>
                <w:szCs w:val="24"/>
                <w:lang w:eastAsia="lt-LT"/>
              </w:rPr>
              <w:t xml:space="preserve"> reikalavimams, išdavimas </w:t>
            </w:r>
          </w:p>
        </w:tc>
        <w:tc>
          <w:tcPr>
            <w:tcW w:w="1016" w:type="dxa"/>
            <w:tcBorders>
              <w:bottom w:val="single" w:sz="4" w:space="0" w:color="auto"/>
            </w:tcBorders>
          </w:tcPr>
          <w:p w14:paraId="74977C1D" w14:textId="6F59984F" w:rsidR="00C02808" w:rsidRPr="003F395E" w:rsidRDefault="00C02808" w:rsidP="00C02808">
            <w:pPr>
              <w:widowControl w:val="0"/>
              <w:tabs>
                <w:tab w:val="left" w:pos="447"/>
              </w:tabs>
              <w:autoSpaceDN w:val="0"/>
              <w:adjustRightInd w:val="0"/>
              <w:jc w:val="center"/>
              <w:rPr>
                <w:rFonts w:ascii="Times New Roman" w:eastAsia="Times New Roman" w:hAnsi="Times New Roman"/>
                <w:color w:val="000000"/>
                <w:sz w:val="24"/>
                <w:szCs w:val="24"/>
                <w:lang w:eastAsia="lt-LT"/>
              </w:rPr>
            </w:pPr>
            <w:r w:rsidRPr="003F395E">
              <w:rPr>
                <w:rFonts w:ascii="Times New Roman" w:eastAsia="Times New Roman" w:hAnsi="Times New Roman"/>
                <w:color w:val="000000"/>
                <w:sz w:val="24"/>
                <w:szCs w:val="24"/>
                <w:lang w:eastAsia="lt-LT"/>
              </w:rPr>
              <w:t>Vnt.</w:t>
            </w:r>
          </w:p>
        </w:tc>
        <w:tc>
          <w:tcPr>
            <w:tcW w:w="1537" w:type="dxa"/>
            <w:tcBorders>
              <w:bottom w:val="single" w:sz="4" w:space="0" w:color="auto"/>
            </w:tcBorders>
          </w:tcPr>
          <w:p w14:paraId="35093047" w14:textId="04813C24" w:rsidR="00C02808" w:rsidRPr="003F395E" w:rsidRDefault="00C02808" w:rsidP="00C02808">
            <w:pPr>
              <w:widowControl w:val="0"/>
              <w:tabs>
                <w:tab w:val="left" w:pos="447"/>
              </w:tabs>
              <w:autoSpaceDN w:val="0"/>
              <w:adjustRightInd w:val="0"/>
              <w:jc w:val="center"/>
              <w:rPr>
                <w:rFonts w:ascii="Times New Roman" w:eastAsia="Times New Roman" w:hAnsi="Times New Roman"/>
                <w:color w:val="000000"/>
                <w:sz w:val="24"/>
                <w:szCs w:val="24"/>
                <w:lang w:eastAsia="lt-LT"/>
              </w:rPr>
            </w:pPr>
            <w:r w:rsidRPr="003F395E">
              <w:rPr>
                <w:rFonts w:ascii="Times New Roman" w:eastAsia="Times New Roman" w:hAnsi="Times New Roman"/>
                <w:color w:val="000000"/>
                <w:sz w:val="24"/>
                <w:szCs w:val="24"/>
                <w:lang w:eastAsia="lt-LT"/>
              </w:rPr>
              <w:t>1</w:t>
            </w:r>
          </w:p>
        </w:tc>
      </w:tr>
      <w:tr w:rsidR="00C02808" w:rsidRPr="003F395E" w14:paraId="0C979896" w14:textId="77777777" w:rsidTr="00C02808">
        <w:tc>
          <w:tcPr>
            <w:tcW w:w="837" w:type="dxa"/>
            <w:tcBorders>
              <w:bottom w:val="single" w:sz="4" w:space="0" w:color="auto"/>
            </w:tcBorders>
          </w:tcPr>
          <w:p w14:paraId="68402C3A" w14:textId="77777777" w:rsidR="00C02808" w:rsidRPr="003F395E" w:rsidRDefault="00C02808" w:rsidP="00C02808">
            <w:pPr>
              <w:pStyle w:val="ListParagraph"/>
              <w:numPr>
                <w:ilvl w:val="0"/>
                <w:numId w:val="16"/>
              </w:numPr>
              <w:tabs>
                <w:tab w:val="left" w:pos="360"/>
                <w:tab w:val="left" w:pos="447"/>
              </w:tabs>
              <w:autoSpaceDE w:val="0"/>
              <w:autoSpaceDN w:val="0"/>
              <w:adjustRightInd w:val="0"/>
              <w:jc w:val="center"/>
              <w:rPr>
                <w:rFonts w:ascii="Times New Roman" w:eastAsia="Times New Roman" w:hAnsi="Times New Roman"/>
                <w:color w:val="000000"/>
                <w:sz w:val="24"/>
                <w:szCs w:val="24"/>
                <w:lang w:eastAsia="lt-LT"/>
              </w:rPr>
            </w:pPr>
          </w:p>
        </w:tc>
        <w:tc>
          <w:tcPr>
            <w:tcW w:w="6386" w:type="dxa"/>
            <w:tcBorders>
              <w:bottom w:val="single" w:sz="4" w:space="0" w:color="auto"/>
            </w:tcBorders>
          </w:tcPr>
          <w:p w14:paraId="00EDA123" w14:textId="60C69CEF" w:rsidR="00C02808" w:rsidRPr="003F395E" w:rsidRDefault="00C02808" w:rsidP="00C02808">
            <w:pPr>
              <w:widowControl w:val="0"/>
              <w:tabs>
                <w:tab w:val="left" w:pos="447"/>
              </w:tabs>
              <w:autoSpaceDN w:val="0"/>
              <w:adjustRightInd w:val="0"/>
              <w:jc w:val="both"/>
              <w:rPr>
                <w:rFonts w:ascii="Times New Roman" w:eastAsia="Times New Roman" w:hAnsi="Times New Roman"/>
                <w:color w:val="000000"/>
                <w:sz w:val="24"/>
                <w:szCs w:val="24"/>
                <w:lang w:eastAsia="lt-LT"/>
              </w:rPr>
            </w:pPr>
            <w:r w:rsidRPr="003F395E">
              <w:rPr>
                <w:rFonts w:ascii="Times New Roman" w:eastAsia="Times New Roman" w:hAnsi="Times New Roman"/>
                <w:color w:val="000000"/>
                <w:sz w:val="24"/>
                <w:szCs w:val="24"/>
                <w:lang w:eastAsia="lt-LT"/>
              </w:rPr>
              <w:t xml:space="preserve">Pirmojo priežiūros audito </w:t>
            </w:r>
            <w:r w:rsidR="005C675B" w:rsidRPr="003F395E">
              <w:rPr>
                <w:rFonts w:ascii="Times New Roman" w:eastAsia="Times New Roman" w:hAnsi="Times New Roman"/>
                <w:color w:val="000000"/>
                <w:sz w:val="24"/>
                <w:szCs w:val="24"/>
                <w:lang w:eastAsia="lt-LT"/>
              </w:rPr>
              <w:t>ISO</w:t>
            </w:r>
            <w:r w:rsidR="00592741" w:rsidRPr="003F395E">
              <w:rPr>
                <w:rFonts w:ascii="Times New Roman" w:eastAsia="Times New Roman" w:hAnsi="Times New Roman"/>
                <w:color w:val="000000"/>
                <w:sz w:val="24"/>
                <w:szCs w:val="24"/>
                <w:lang w:eastAsia="lt-LT"/>
              </w:rPr>
              <w:t>/IEC</w:t>
            </w:r>
            <w:r w:rsidR="005C675B" w:rsidRPr="003F395E">
              <w:rPr>
                <w:rFonts w:ascii="Times New Roman" w:eastAsia="Times New Roman" w:hAnsi="Times New Roman"/>
                <w:color w:val="000000"/>
                <w:sz w:val="24"/>
                <w:szCs w:val="24"/>
                <w:lang w:eastAsia="lt-LT"/>
              </w:rPr>
              <w:t xml:space="preserve"> 27001:2022 </w:t>
            </w:r>
            <w:r w:rsidRPr="003F395E">
              <w:rPr>
                <w:rFonts w:ascii="Times New Roman" w:eastAsia="Times New Roman" w:hAnsi="Times New Roman"/>
                <w:color w:val="000000"/>
                <w:sz w:val="24"/>
                <w:szCs w:val="24"/>
                <w:lang w:eastAsia="lt-LT"/>
              </w:rPr>
              <w:t>atlikimas</w:t>
            </w:r>
            <w:r w:rsidR="000B0F5D" w:rsidRPr="003F395E">
              <w:rPr>
                <w:rFonts w:ascii="Times New Roman" w:eastAsia="Times New Roman" w:hAnsi="Times New Roman"/>
                <w:color w:val="000000"/>
                <w:sz w:val="24"/>
                <w:szCs w:val="24"/>
                <w:lang w:eastAsia="lt-LT"/>
              </w:rPr>
              <w:t xml:space="preserve"> </w:t>
            </w:r>
            <w:r w:rsidR="00A16C17" w:rsidRPr="003F395E">
              <w:rPr>
                <w:rFonts w:ascii="Times New Roman" w:eastAsia="Times New Roman" w:hAnsi="Times New Roman"/>
                <w:color w:val="000000"/>
                <w:sz w:val="24"/>
                <w:szCs w:val="24"/>
                <w:lang w:eastAsia="lt-LT"/>
              </w:rPr>
              <w:t xml:space="preserve"> (202</w:t>
            </w:r>
            <w:r w:rsidR="00DC2B38" w:rsidRPr="003F395E">
              <w:rPr>
                <w:rFonts w:ascii="Times New Roman" w:eastAsia="Times New Roman" w:hAnsi="Times New Roman"/>
                <w:color w:val="000000"/>
                <w:sz w:val="24"/>
                <w:szCs w:val="24"/>
                <w:lang w:eastAsia="lt-LT"/>
              </w:rPr>
              <w:t>7 m.)</w:t>
            </w:r>
          </w:p>
        </w:tc>
        <w:tc>
          <w:tcPr>
            <w:tcW w:w="1016" w:type="dxa"/>
            <w:tcBorders>
              <w:bottom w:val="single" w:sz="4" w:space="0" w:color="auto"/>
            </w:tcBorders>
          </w:tcPr>
          <w:p w14:paraId="374B7D0E" w14:textId="1E4D62F7" w:rsidR="00C02808" w:rsidRPr="003F395E" w:rsidRDefault="00C02808" w:rsidP="00C02808">
            <w:pPr>
              <w:widowControl w:val="0"/>
              <w:tabs>
                <w:tab w:val="left" w:pos="447"/>
              </w:tabs>
              <w:autoSpaceDN w:val="0"/>
              <w:adjustRightInd w:val="0"/>
              <w:jc w:val="center"/>
              <w:rPr>
                <w:rFonts w:ascii="Times New Roman" w:eastAsia="Times New Roman" w:hAnsi="Times New Roman"/>
                <w:sz w:val="24"/>
                <w:szCs w:val="24"/>
                <w:lang w:eastAsia="lt-LT"/>
              </w:rPr>
            </w:pPr>
            <w:r w:rsidRPr="003F395E">
              <w:rPr>
                <w:rFonts w:ascii="Times New Roman" w:eastAsia="Times New Roman" w:hAnsi="Times New Roman"/>
                <w:color w:val="000000"/>
                <w:sz w:val="24"/>
                <w:szCs w:val="24"/>
                <w:lang w:eastAsia="lt-LT"/>
              </w:rPr>
              <w:t>Vnt.</w:t>
            </w:r>
          </w:p>
        </w:tc>
        <w:tc>
          <w:tcPr>
            <w:tcW w:w="1537" w:type="dxa"/>
            <w:tcBorders>
              <w:bottom w:val="single" w:sz="4" w:space="0" w:color="auto"/>
            </w:tcBorders>
          </w:tcPr>
          <w:p w14:paraId="6609448C" w14:textId="6CECE6B9" w:rsidR="00C02808" w:rsidRPr="003F395E" w:rsidRDefault="00C02808" w:rsidP="00C02808">
            <w:pPr>
              <w:widowControl w:val="0"/>
              <w:tabs>
                <w:tab w:val="left" w:pos="447"/>
              </w:tabs>
              <w:autoSpaceDN w:val="0"/>
              <w:adjustRightInd w:val="0"/>
              <w:jc w:val="center"/>
              <w:rPr>
                <w:rFonts w:ascii="Times New Roman" w:hAnsi="Times New Roman"/>
                <w:iCs/>
                <w:color w:val="000000" w:themeColor="text1"/>
                <w:sz w:val="24"/>
                <w:szCs w:val="24"/>
              </w:rPr>
            </w:pPr>
            <w:r w:rsidRPr="003F395E">
              <w:rPr>
                <w:rFonts w:ascii="Times New Roman" w:eastAsia="Times New Roman" w:hAnsi="Times New Roman"/>
                <w:sz w:val="24"/>
                <w:szCs w:val="24"/>
                <w:lang w:eastAsia="lt-LT"/>
              </w:rPr>
              <w:t>1</w:t>
            </w:r>
          </w:p>
        </w:tc>
      </w:tr>
      <w:tr w:rsidR="00964AB5" w:rsidRPr="003F395E" w14:paraId="123CE670" w14:textId="77777777" w:rsidTr="00C02808">
        <w:tc>
          <w:tcPr>
            <w:tcW w:w="837" w:type="dxa"/>
            <w:tcBorders>
              <w:bottom w:val="single" w:sz="4" w:space="0" w:color="auto"/>
            </w:tcBorders>
          </w:tcPr>
          <w:p w14:paraId="7C39BCB2" w14:textId="77777777" w:rsidR="00964AB5" w:rsidRPr="003F395E" w:rsidRDefault="00964AB5" w:rsidP="00964AB5">
            <w:pPr>
              <w:pStyle w:val="ListParagraph"/>
              <w:numPr>
                <w:ilvl w:val="0"/>
                <w:numId w:val="16"/>
              </w:numPr>
              <w:tabs>
                <w:tab w:val="left" w:pos="360"/>
                <w:tab w:val="left" w:pos="447"/>
              </w:tabs>
              <w:autoSpaceDE w:val="0"/>
              <w:autoSpaceDN w:val="0"/>
              <w:adjustRightInd w:val="0"/>
              <w:jc w:val="center"/>
              <w:rPr>
                <w:rFonts w:ascii="Times New Roman" w:eastAsia="Times New Roman" w:hAnsi="Times New Roman"/>
                <w:color w:val="000000"/>
                <w:sz w:val="24"/>
                <w:szCs w:val="24"/>
                <w:lang w:eastAsia="lt-LT"/>
              </w:rPr>
            </w:pPr>
          </w:p>
        </w:tc>
        <w:tc>
          <w:tcPr>
            <w:tcW w:w="6386" w:type="dxa"/>
            <w:tcBorders>
              <w:bottom w:val="single" w:sz="4" w:space="0" w:color="auto"/>
            </w:tcBorders>
          </w:tcPr>
          <w:p w14:paraId="4E08E8D5" w14:textId="0F5FC1E7" w:rsidR="00964AB5" w:rsidRPr="003F395E" w:rsidRDefault="00964AB5" w:rsidP="00964AB5">
            <w:pPr>
              <w:widowControl w:val="0"/>
              <w:tabs>
                <w:tab w:val="left" w:pos="447"/>
              </w:tabs>
              <w:autoSpaceDN w:val="0"/>
              <w:adjustRightInd w:val="0"/>
              <w:jc w:val="both"/>
              <w:rPr>
                <w:rFonts w:ascii="Times New Roman" w:eastAsia="Times New Roman" w:hAnsi="Times New Roman"/>
                <w:color w:val="000000"/>
                <w:sz w:val="24"/>
                <w:szCs w:val="24"/>
                <w:lang w:eastAsia="lt-LT"/>
              </w:rPr>
            </w:pPr>
            <w:r w:rsidRPr="003F395E">
              <w:rPr>
                <w:rFonts w:ascii="Times New Roman" w:eastAsia="Times New Roman" w:hAnsi="Times New Roman"/>
                <w:color w:val="000000"/>
                <w:sz w:val="24"/>
                <w:szCs w:val="24"/>
                <w:lang w:eastAsia="lt-LT"/>
              </w:rPr>
              <w:t>Antrojo priežiūros audito ISO/IEC 27001:2022 atlikimas</w:t>
            </w:r>
            <w:r w:rsidR="000B0F5D" w:rsidRPr="003F395E">
              <w:rPr>
                <w:rFonts w:ascii="Times New Roman" w:eastAsia="Times New Roman" w:hAnsi="Times New Roman"/>
                <w:color w:val="000000"/>
                <w:sz w:val="24"/>
                <w:szCs w:val="24"/>
                <w:lang w:eastAsia="lt-LT"/>
              </w:rPr>
              <w:t xml:space="preserve"> </w:t>
            </w:r>
            <w:r w:rsidR="00DC2B38" w:rsidRPr="003F395E">
              <w:rPr>
                <w:rFonts w:ascii="Times New Roman" w:eastAsia="Times New Roman" w:hAnsi="Times New Roman"/>
                <w:color w:val="000000"/>
                <w:sz w:val="24"/>
                <w:szCs w:val="24"/>
                <w:lang w:eastAsia="lt-LT"/>
              </w:rPr>
              <w:t>(2028 m.)</w:t>
            </w:r>
          </w:p>
        </w:tc>
        <w:tc>
          <w:tcPr>
            <w:tcW w:w="1016" w:type="dxa"/>
            <w:tcBorders>
              <w:bottom w:val="single" w:sz="4" w:space="0" w:color="auto"/>
            </w:tcBorders>
          </w:tcPr>
          <w:p w14:paraId="46D90A12" w14:textId="4EDF848D" w:rsidR="00964AB5" w:rsidRPr="003F395E" w:rsidRDefault="00964AB5" w:rsidP="00964AB5">
            <w:pPr>
              <w:widowControl w:val="0"/>
              <w:tabs>
                <w:tab w:val="left" w:pos="447"/>
              </w:tabs>
              <w:autoSpaceDN w:val="0"/>
              <w:adjustRightInd w:val="0"/>
              <w:jc w:val="center"/>
              <w:rPr>
                <w:rFonts w:ascii="Times New Roman" w:eastAsia="Times New Roman" w:hAnsi="Times New Roman"/>
                <w:sz w:val="24"/>
                <w:szCs w:val="24"/>
                <w:lang w:eastAsia="lt-LT"/>
              </w:rPr>
            </w:pPr>
            <w:r w:rsidRPr="003F395E">
              <w:rPr>
                <w:rFonts w:ascii="Times New Roman" w:eastAsia="Times New Roman" w:hAnsi="Times New Roman"/>
                <w:color w:val="000000"/>
                <w:sz w:val="24"/>
                <w:szCs w:val="24"/>
                <w:lang w:eastAsia="lt-LT"/>
              </w:rPr>
              <w:t>Vnt.</w:t>
            </w:r>
          </w:p>
        </w:tc>
        <w:tc>
          <w:tcPr>
            <w:tcW w:w="1537" w:type="dxa"/>
            <w:tcBorders>
              <w:bottom w:val="single" w:sz="4" w:space="0" w:color="auto"/>
            </w:tcBorders>
          </w:tcPr>
          <w:p w14:paraId="0F643473" w14:textId="575C4982" w:rsidR="00964AB5" w:rsidRPr="003F395E" w:rsidRDefault="00964AB5" w:rsidP="00964AB5">
            <w:pPr>
              <w:widowControl w:val="0"/>
              <w:tabs>
                <w:tab w:val="left" w:pos="447"/>
              </w:tabs>
              <w:autoSpaceDN w:val="0"/>
              <w:adjustRightInd w:val="0"/>
              <w:jc w:val="center"/>
              <w:rPr>
                <w:rFonts w:ascii="Times New Roman" w:hAnsi="Times New Roman"/>
                <w:iCs/>
                <w:color w:val="000000" w:themeColor="text1"/>
                <w:sz w:val="24"/>
                <w:szCs w:val="24"/>
              </w:rPr>
            </w:pPr>
            <w:r w:rsidRPr="003F395E">
              <w:rPr>
                <w:rFonts w:ascii="Times New Roman" w:eastAsia="Times New Roman" w:hAnsi="Times New Roman"/>
                <w:sz w:val="24"/>
                <w:szCs w:val="24"/>
                <w:lang w:eastAsia="lt-LT"/>
              </w:rPr>
              <w:t>1</w:t>
            </w:r>
          </w:p>
        </w:tc>
      </w:tr>
      <w:tr w:rsidR="00964AB5" w:rsidRPr="003F395E" w14:paraId="5AA83BB0" w14:textId="01F35827" w:rsidTr="00AE4684">
        <w:tc>
          <w:tcPr>
            <w:tcW w:w="9776" w:type="dxa"/>
            <w:gridSpan w:val="4"/>
            <w:tcBorders>
              <w:top w:val="single" w:sz="4" w:space="0" w:color="auto"/>
              <w:left w:val="nil"/>
              <w:bottom w:val="nil"/>
              <w:right w:val="nil"/>
            </w:tcBorders>
          </w:tcPr>
          <w:p w14:paraId="6F8988E3" w14:textId="6E214711" w:rsidR="00964AB5" w:rsidRPr="003F395E" w:rsidRDefault="00964AB5" w:rsidP="00964AB5">
            <w:pPr>
              <w:widowControl w:val="0"/>
              <w:tabs>
                <w:tab w:val="left" w:pos="447"/>
              </w:tabs>
              <w:autoSpaceDN w:val="0"/>
              <w:adjustRightInd w:val="0"/>
              <w:ind w:left="-113"/>
              <w:jc w:val="both"/>
              <w:rPr>
                <w:rFonts w:ascii="Times New Roman" w:eastAsia="Times New Roman" w:hAnsi="Times New Roman"/>
                <w:color w:val="000000"/>
                <w:sz w:val="24"/>
                <w:szCs w:val="24"/>
                <w:lang w:eastAsia="lt-LT"/>
              </w:rPr>
            </w:pPr>
          </w:p>
        </w:tc>
      </w:tr>
    </w:tbl>
    <w:p w14:paraId="703F235A" w14:textId="24B7CFFD" w:rsidR="00A67B30" w:rsidRPr="003F395E" w:rsidRDefault="006A057A" w:rsidP="00EA055C">
      <w:pPr>
        <w:numPr>
          <w:ilvl w:val="0"/>
          <w:numId w:val="5"/>
        </w:numPr>
        <w:pBdr>
          <w:top w:val="single" w:sz="4" w:space="1" w:color="auto"/>
          <w:bottom w:val="single" w:sz="4" w:space="1" w:color="auto"/>
        </w:pBdr>
        <w:tabs>
          <w:tab w:val="left" w:pos="284"/>
        </w:tabs>
        <w:spacing w:after="0" w:line="240" w:lineRule="auto"/>
        <w:contextualSpacing/>
        <w:jc w:val="both"/>
        <w:rPr>
          <w:rFonts w:ascii="Times New Roman" w:eastAsia="Calibri" w:hAnsi="Times New Roman" w:cs="Times New Roman"/>
          <w:b/>
          <w:bCs/>
          <w:kern w:val="0"/>
          <w:sz w:val="24"/>
          <w:szCs w:val="24"/>
          <w:lang w:val="lt-LT"/>
          <w14:ligatures w14:val="none"/>
        </w:rPr>
      </w:pPr>
      <w:r w:rsidRPr="003F395E">
        <w:rPr>
          <w:rFonts w:ascii="Times New Roman" w:eastAsia="Calibri" w:hAnsi="Times New Roman" w:cs="Times New Roman"/>
          <w:b/>
          <w:bCs/>
          <w:kern w:val="0"/>
          <w:sz w:val="24"/>
          <w:szCs w:val="24"/>
          <w:lang w:val="lt-LT"/>
          <w14:ligatures w14:val="none"/>
        </w:rPr>
        <w:t>REIKALAVIMAI PIRKIMO OBJEKTUI</w:t>
      </w:r>
    </w:p>
    <w:p w14:paraId="60D746C1" w14:textId="77777777" w:rsidR="00116D16" w:rsidRPr="003F395E" w:rsidRDefault="00116D16" w:rsidP="00FD0B44">
      <w:pPr>
        <w:numPr>
          <w:ilvl w:val="1"/>
          <w:numId w:val="5"/>
        </w:numPr>
        <w:tabs>
          <w:tab w:val="left" w:pos="284"/>
        </w:tabs>
        <w:spacing w:after="0" w:line="240" w:lineRule="auto"/>
        <w:ind w:left="0" w:firstLine="0"/>
        <w:contextualSpacing/>
        <w:jc w:val="both"/>
        <w:rPr>
          <w:rFonts w:ascii="Times New Roman" w:hAnsi="Times New Roman" w:cs="Times New Roman"/>
          <w:bCs/>
          <w:sz w:val="24"/>
          <w:szCs w:val="24"/>
          <w:lang w:val="lt-LT"/>
        </w:rPr>
      </w:pPr>
      <w:r w:rsidRPr="003F395E">
        <w:rPr>
          <w:rFonts w:ascii="Times New Roman" w:hAnsi="Times New Roman" w:cs="Times New Roman"/>
          <w:bCs/>
          <w:sz w:val="24"/>
          <w:szCs w:val="24"/>
          <w:lang w:val="lt-LT"/>
        </w:rPr>
        <w:t>Esama situacija:</w:t>
      </w:r>
    </w:p>
    <w:p w14:paraId="43F9A47A" w14:textId="77777777" w:rsidR="007F4CF6" w:rsidRPr="003F395E" w:rsidRDefault="007F4CF6" w:rsidP="00A60F48">
      <w:pPr>
        <w:numPr>
          <w:ilvl w:val="2"/>
          <w:numId w:val="5"/>
        </w:numPr>
        <w:tabs>
          <w:tab w:val="left" w:pos="284"/>
        </w:tabs>
        <w:spacing w:after="0" w:line="240" w:lineRule="auto"/>
        <w:ind w:left="0" w:firstLine="0"/>
        <w:contextualSpacing/>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 xml:space="preserve">Perkančioji organizacija ISO 27001 standarto sertifikato bei kitų vadybos sertifikatų neturi. </w:t>
      </w:r>
    </w:p>
    <w:p w14:paraId="413C1ED8" w14:textId="372287F9" w:rsidR="00A67B30" w:rsidRPr="003F395E" w:rsidRDefault="0075161E" w:rsidP="00A60F48">
      <w:pPr>
        <w:numPr>
          <w:ilvl w:val="2"/>
          <w:numId w:val="5"/>
        </w:numPr>
        <w:tabs>
          <w:tab w:val="left" w:pos="284"/>
        </w:tabs>
        <w:spacing w:after="0" w:line="240" w:lineRule="auto"/>
        <w:ind w:left="0" w:firstLine="0"/>
        <w:contextualSpacing/>
        <w:jc w:val="both"/>
        <w:rPr>
          <w:rFonts w:ascii="Times New Roman" w:hAnsi="Times New Roman" w:cs="Times New Roman"/>
          <w:bCs/>
          <w:sz w:val="24"/>
          <w:szCs w:val="24"/>
          <w:lang w:val="lt-LT"/>
        </w:rPr>
      </w:pPr>
      <w:r w:rsidRPr="003F395E">
        <w:rPr>
          <w:rFonts w:ascii="Times New Roman" w:hAnsi="Times New Roman" w:cs="Times New Roman"/>
          <w:bCs/>
          <w:sz w:val="24"/>
          <w:szCs w:val="24"/>
          <w:lang w:val="lt-LT"/>
        </w:rPr>
        <w:t>Perkančio</w:t>
      </w:r>
      <w:r w:rsidR="00E207C6" w:rsidRPr="003F395E">
        <w:rPr>
          <w:rFonts w:ascii="Times New Roman" w:hAnsi="Times New Roman" w:cs="Times New Roman"/>
          <w:bCs/>
          <w:sz w:val="24"/>
          <w:szCs w:val="24"/>
          <w:lang w:val="lt-LT"/>
        </w:rPr>
        <w:t>sios</w:t>
      </w:r>
      <w:r w:rsidRPr="003F395E">
        <w:rPr>
          <w:rFonts w:ascii="Times New Roman" w:hAnsi="Times New Roman" w:cs="Times New Roman"/>
          <w:bCs/>
          <w:sz w:val="24"/>
          <w:szCs w:val="24"/>
          <w:lang w:val="lt-LT"/>
        </w:rPr>
        <w:t xml:space="preserve"> organizacij</w:t>
      </w:r>
      <w:r w:rsidR="00E207C6" w:rsidRPr="003F395E">
        <w:rPr>
          <w:rFonts w:ascii="Times New Roman" w:hAnsi="Times New Roman" w:cs="Times New Roman"/>
          <w:bCs/>
          <w:sz w:val="24"/>
          <w:szCs w:val="24"/>
          <w:lang w:val="lt-LT"/>
        </w:rPr>
        <w:t>o</w:t>
      </w:r>
      <w:r w:rsidR="004F0D21" w:rsidRPr="003F395E">
        <w:rPr>
          <w:rFonts w:ascii="Times New Roman" w:hAnsi="Times New Roman" w:cs="Times New Roman"/>
          <w:bCs/>
          <w:sz w:val="24"/>
          <w:szCs w:val="24"/>
          <w:lang w:val="lt-LT"/>
        </w:rPr>
        <w:t xml:space="preserve">s </w:t>
      </w:r>
      <w:r w:rsidR="00A67B30" w:rsidRPr="003F395E">
        <w:rPr>
          <w:rFonts w:ascii="Times New Roman" w:hAnsi="Times New Roman" w:cs="Times New Roman"/>
          <w:bCs/>
          <w:sz w:val="24"/>
          <w:szCs w:val="24"/>
          <w:lang w:val="lt-LT"/>
        </w:rPr>
        <w:t>veiklos sritys</w:t>
      </w:r>
      <w:r w:rsidR="002A421B" w:rsidRPr="003F395E">
        <w:rPr>
          <w:rFonts w:ascii="Times New Roman" w:hAnsi="Times New Roman" w:cs="Times New Roman"/>
          <w:bCs/>
          <w:sz w:val="24"/>
          <w:szCs w:val="24"/>
          <w:lang w:val="lt-LT"/>
        </w:rPr>
        <w:t xml:space="preserve"> (</w:t>
      </w:r>
      <w:r w:rsidR="00F92108" w:rsidRPr="003F395E">
        <w:rPr>
          <w:rFonts w:ascii="Times New Roman" w:hAnsi="Times New Roman" w:cs="Times New Roman"/>
          <w:bCs/>
          <w:sz w:val="24"/>
          <w:szCs w:val="24"/>
          <w:lang w:val="lt-LT"/>
        </w:rPr>
        <w:t>ISVS taikymo sritis)</w:t>
      </w:r>
      <w:r w:rsidR="00A67B30" w:rsidRPr="003F395E">
        <w:rPr>
          <w:rFonts w:ascii="Times New Roman" w:hAnsi="Times New Roman" w:cs="Times New Roman"/>
          <w:bCs/>
          <w:sz w:val="24"/>
          <w:szCs w:val="24"/>
          <w:lang w:val="lt-LT"/>
        </w:rPr>
        <w:t xml:space="preserve">: </w:t>
      </w:r>
      <w:r w:rsidR="00AE0A67" w:rsidRPr="003F395E">
        <w:rPr>
          <w:rFonts w:ascii="Times New Roman" w:hAnsi="Times New Roman" w:cs="Times New Roman"/>
          <w:bCs/>
          <w:sz w:val="24"/>
          <w:szCs w:val="24"/>
          <w:lang w:val="lt-LT"/>
        </w:rPr>
        <w:t xml:space="preserve">asmenų, siekiančių įgyti ar susigrąžinti teisę vairuoti kelių transporto priemones, egzaminavimas (teorinių žinių, praktinių transporto priemonės valdymo įgūdžių ir gebėjimų patikrinimas); </w:t>
      </w:r>
      <w:r w:rsidR="001227A5" w:rsidRPr="003F395E">
        <w:rPr>
          <w:rFonts w:ascii="Times New Roman" w:hAnsi="Times New Roman" w:cs="Times New Roman"/>
          <w:bCs/>
          <w:sz w:val="24"/>
          <w:szCs w:val="24"/>
          <w:lang w:val="lt-LT"/>
        </w:rPr>
        <w:t>v</w:t>
      </w:r>
      <w:r w:rsidR="00AE0A67" w:rsidRPr="003F395E">
        <w:rPr>
          <w:rFonts w:ascii="Times New Roman" w:hAnsi="Times New Roman" w:cs="Times New Roman"/>
          <w:bCs/>
          <w:sz w:val="24"/>
          <w:szCs w:val="24"/>
          <w:lang w:val="lt-LT"/>
        </w:rPr>
        <w:t xml:space="preserve">airuotojo pažymėjimų, tarptautinių vairuotojo pažymėjimų ir vairuotojo kvalifikacijos kortelių išdavimas; </w:t>
      </w:r>
      <w:r w:rsidR="001227A5" w:rsidRPr="003F395E">
        <w:rPr>
          <w:rFonts w:ascii="Times New Roman" w:hAnsi="Times New Roman" w:cs="Times New Roman"/>
          <w:bCs/>
          <w:sz w:val="24"/>
          <w:szCs w:val="24"/>
          <w:lang w:val="lt-LT"/>
        </w:rPr>
        <w:t>t</w:t>
      </w:r>
      <w:r w:rsidR="00AE0A67" w:rsidRPr="003F395E">
        <w:rPr>
          <w:rFonts w:ascii="Times New Roman" w:hAnsi="Times New Roman" w:cs="Times New Roman"/>
          <w:bCs/>
          <w:sz w:val="24"/>
          <w:szCs w:val="24"/>
          <w:lang w:val="lt-LT"/>
        </w:rPr>
        <w:t xml:space="preserve">ransporto priemonių nuosavybės teisės deklaravimas; </w:t>
      </w:r>
      <w:r w:rsidR="001227A5" w:rsidRPr="003F395E">
        <w:rPr>
          <w:rFonts w:ascii="Times New Roman" w:hAnsi="Times New Roman" w:cs="Times New Roman"/>
          <w:bCs/>
          <w:sz w:val="24"/>
          <w:szCs w:val="24"/>
          <w:lang w:val="lt-LT"/>
        </w:rPr>
        <w:t>t</w:t>
      </w:r>
      <w:r w:rsidR="00AE0A67" w:rsidRPr="003F395E">
        <w:rPr>
          <w:rFonts w:ascii="Times New Roman" w:hAnsi="Times New Roman" w:cs="Times New Roman"/>
          <w:bCs/>
          <w:sz w:val="24"/>
          <w:szCs w:val="24"/>
          <w:lang w:val="lt-LT"/>
        </w:rPr>
        <w:t xml:space="preserve">ransporto priemonių registracijos mokesčio administravimas; </w:t>
      </w:r>
      <w:r w:rsidR="001227A5" w:rsidRPr="003F395E">
        <w:rPr>
          <w:rFonts w:ascii="Times New Roman" w:hAnsi="Times New Roman" w:cs="Times New Roman"/>
          <w:bCs/>
          <w:sz w:val="24"/>
          <w:szCs w:val="24"/>
          <w:lang w:val="lt-LT"/>
        </w:rPr>
        <w:t>t</w:t>
      </w:r>
      <w:r w:rsidR="00AE0A67" w:rsidRPr="003F395E">
        <w:rPr>
          <w:rFonts w:ascii="Times New Roman" w:hAnsi="Times New Roman" w:cs="Times New Roman"/>
          <w:bCs/>
          <w:sz w:val="24"/>
          <w:szCs w:val="24"/>
          <w:lang w:val="lt-LT"/>
        </w:rPr>
        <w:t xml:space="preserve">ransporto priemonių registravimas, valstybinio registracijos numerio ženklų išdavimas; </w:t>
      </w:r>
      <w:r w:rsidR="001227A5" w:rsidRPr="003F395E">
        <w:rPr>
          <w:rFonts w:ascii="Times New Roman" w:hAnsi="Times New Roman" w:cs="Times New Roman"/>
          <w:bCs/>
          <w:sz w:val="24"/>
          <w:szCs w:val="24"/>
          <w:lang w:val="lt-LT"/>
        </w:rPr>
        <w:t>r</w:t>
      </w:r>
      <w:r w:rsidR="00AE0A67" w:rsidRPr="003F395E">
        <w:rPr>
          <w:rFonts w:ascii="Times New Roman" w:hAnsi="Times New Roman" w:cs="Times New Roman"/>
          <w:bCs/>
          <w:sz w:val="24"/>
          <w:szCs w:val="24"/>
          <w:lang w:val="lt-LT"/>
        </w:rPr>
        <w:t>egistrų informacinių sistemų duomenų teikimas</w:t>
      </w:r>
      <w:r w:rsidR="000A0ED2" w:rsidRPr="003F395E">
        <w:rPr>
          <w:rFonts w:ascii="Times New Roman" w:hAnsi="Times New Roman" w:cs="Times New Roman"/>
          <w:bCs/>
          <w:sz w:val="24"/>
          <w:szCs w:val="24"/>
          <w:lang w:val="lt-LT"/>
        </w:rPr>
        <w:t>.</w:t>
      </w:r>
    </w:p>
    <w:p w14:paraId="05116D74" w14:textId="43CF85AB" w:rsidR="00CB7AAC" w:rsidRPr="003F395E" w:rsidRDefault="0075161E" w:rsidP="00A60F48">
      <w:pPr>
        <w:numPr>
          <w:ilvl w:val="2"/>
          <w:numId w:val="5"/>
        </w:numPr>
        <w:tabs>
          <w:tab w:val="left" w:pos="284"/>
        </w:tabs>
        <w:spacing w:after="0" w:line="240" w:lineRule="auto"/>
        <w:ind w:left="0" w:firstLine="0"/>
        <w:contextualSpacing/>
        <w:jc w:val="both"/>
        <w:rPr>
          <w:rFonts w:ascii="Times New Roman" w:hAnsi="Times New Roman" w:cs="Times New Roman"/>
          <w:bCs/>
          <w:sz w:val="24"/>
          <w:szCs w:val="24"/>
          <w:lang w:val="lt-LT"/>
        </w:rPr>
      </w:pPr>
      <w:r w:rsidRPr="003F395E">
        <w:rPr>
          <w:rFonts w:ascii="Times New Roman" w:hAnsi="Times New Roman" w:cs="Times New Roman"/>
          <w:bCs/>
          <w:sz w:val="24"/>
          <w:szCs w:val="24"/>
          <w:lang w:val="lt-LT"/>
        </w:rPr>
        <w:t>Perkančio</w:t>
      </w:r>
      <w:r w:rsidR="00744465" w:rsidRPr="003F395E">
        <w:rPr>
          <w:rFonts w:ascii="Times New Roman" w:hAnsi="Times New Roman" w:cs="Times New Roman"/>
          <w:bCs/>
          <w:sz w:val="24"/>
          <w:szCs w:val="24"/>
          <w:lang w:val="lt-LT"/>
        </w:rPr>
        <w:t>sios</w:t>
      </w:r>
      <w:r w:rsidRPr="003F395E">
        <w:rPr>
          <w:rFonts w:ascii="Times New Roman" w:hAnsi="Times New Roman" w:cs="Times New Roman"/>
          <w:bCs/>
          <w:sz w:val="24"/>
          <w:szCs w:val="24"/>
          <w:lang w:val="lt-LT"/>
        </w:rPr>
        <w:t xml:space="preserve"> organizacija</w:t>
      </w:r>
      <w:r w:rsidR="00824744" w:rsidRPr="003F395E">
        <w:rPr>
          <w:rFonts w:ascii="Times New Roman" w:hAnsi="Times New Roman" w:cs="Times New Roman"/>
          <w:bCs/>
          <w:sz w:val="24"/>
          <w:szCs w:val="24"/>
          <w:lang w:val="lt-LT"/>
        </w:rPr>
        <w:t xml:space="preserve">s </w:t>
      </w:r>
      <w:r w:rsidR="00A67B30" w:rsidRPr="003F395E">
        <w:rPr>
          <w:rFonts w:ascii="Times New Roman" w:hAnsi="Times New Roman" w:cs="Times New Roman"/>
          <w:bCs/>
          <w:sz w:val="24"/>
          <w:szCs w:val="24"/>
          <w:lang w:val="lt-LT"/>
        </w:rPr>
        <w:t xml:space="preserve">adresas: </w:t>
      </w:r>
      <w:r w:rsidR="00C93006" w:rsidRPr="003F395E">
        <w:rPr>
          <w:rFonts w:ascii="Times New Roman" w:hAnsi="Times New Roman" w:cs="Times New Roman"/>
          <w:bCs/>
          <w:sz w:val="24"/>
          <w:szCs w:val="24"/>
          <w:lang w:val="lt-LT"/>
        </w:rPr>
        <w:t xml:space="preserve">Liepkalnio 97A, </w:t>
      </w:r>
      <w:r w:rsidR="00C50143" w:rsidRPr="003F395E">
        <w:rPr>
          <w:rFonts w:ascii="Times New Roman" w:hAnsi="Times New Roman" w:cs="Times New Roman"/>
          <w:bCs/>
          <w:sz w:val="24"/>
          <w:szCs w:val="24"/>
          <w:lang w:val="lt-LT"/>
        </w:rPr>
        <w:t>LT-02121</w:t>
      </w:r>
      <w:r w:rsidR="0020152D" w:rsidRPr="003F395E">
        <w:rPr>
          <w:rFonts w:ascii="Times New Roman" w:hAnsi="Times New Roman" w:cs="Times New Roman"/>
          <w:bCs/>
          <w:sz w:val="24"/>
          <w:szCs w:val="24"/>
          <w:lang w:val="lt-LT"/>
        </w:rPr>
        <w:t xml:space="preserve"> </w:t>
      </w:r>
      <w:r w:rsidR="00C93006" w:rsidRPr="003F395E">
        <w:rPr>
          <w:rFonts w:ascii="Times New Roman" w:hAnsi="Times New Roman" w:cs="Times New Roman"/>
          <w:bCs/>
          <w:sz w:val="24"/>
          <w:szCs w:val="24"/>
          <w:lang w:val="lt-LT"/>
        </w:rPr>
        <w:t>Vilnius</w:t>
      </w:r>
      <w:r w:rsidR="00CB7AAC" w:rsidRPr="003F395E">
        <w:rPr>
          <w:rFonts w:ascii="Times New Roman" w:hAnsi="Times New Roman" w:cs="Times New Roman"/>
          <w:bCs/>
          <w:sz w:val="24"/>
          <w:szCs w:val="24"/>
          <w:lang w:val="lt-LT"/>
        </w:rPr>
        <w:t>;</w:t>
      </w:r>
    </w:p>
    <w:p w14:paraId="11C014FC" w14:textId="0B47D2E8" w:rsidR="00A12EA4" w:rsidRPr="003F395E" w:rsidRDefault="0075161E" w:rsidP="39524F53">
      <w:pPr>
        <w:numPr>
          <w:ilvl w:val="2"/>
          <w:numId w:val="5"/>
        </w:numPr>
        <w:tabs>
          <w:tab w:val="left" w:pos="284"/>
        </w:tabs>
        <w:spacing w:after="0" w:line="240" w:lineRule="auto"/>
        <w:ind w:left="0" w:firstLine="0"/>
        <w:contextualSpacing/>
        <w:jc w:val="both"/>
        <w:rPr>
          <w:rFonts w:ascii="Times New Roman" w:hAnsi="Times New Roman" w:cs="Times New Roman"/>
          <w:bCs/>
          <w:sz w:val="24"/>
          <w:szCs w:val="24"/>
          <w:lang w:val="lt-LT"/>
        </w:rPr>
      </w:pPr>
      <w:r w:rsidRPr="003F395E">
        <w:rPr>
          <w:rFonts w:ascii="Times New Roman" w:hAnsi="Times New Roman" w:cs="Times New Roman"/>
          <w:bCs/>
          <w:sz w:val="24"/>
          <w:szCs w:val="24"/>
          <w:lang w:val="lt-LT"/>
        </w:rPr>
        <w:t>Perkančioji organizacija</w:t>
      </w:r>
      <w:r w:rsidR="00BE05F2" w:rsidRPr="003F395E">
        <w:rPr>
          <w:rFonts w:ascii="Times New Roman" w:hAnsi="Times New Roman" w:cs="Times New Roman"/>
          <w:bCs/>
          <w:sz w:val="24"/>
          <w:szCs w:val="24"/>
          <w:lang w:val="lt-LT"/>
        </w:rPr>
        <w:t xml:space="preserve"> vykdo veiklą 3</w:t>
      </w:r>
      <w:r w:rsidR="00831B06" w:rsidRPr="003F395E">
        <w:rPr>
          <w:rFonts w:ascii="Times New Roman" w:hAnsi="Times New Roman" w:cs="Times New Roman"/>
          <w:bCs/>
          <w:sz w:val="24"/>
          <w:szCs w:val="24"/>
          <w:lang w:val="lt-LT"/>
        </w:rPr>
        <w:t>9</w:t>
      </w:r>
      <w:r w:rsidR="00BE05F2" w:rsidRPr="003F395E">
        <w:rPr>
          <w:rFonts w:ascii="Times New Roman" w:hAnsi="Times New Roman" w:cs="Times New Roman"/>
          <w:bCs/>
          <w:sz w:val="24"/>
          <w:szCs w:val="24"/>
          <w:lang w:val="lt-LT"/>
        </w:rPr>
        <w:t xml:space="preserve"> nutolusiuose padaliniuose (lokacijose)</w:t>
      </w:r>
      <w:r w:rsidR="003F298C" w:rsidRPr="003F395E">
        <w:rPr>
          <w:rStyle w:val="FootnoteReference"/>
          <w:rFonts w:ascii="Times New Roman" w:hAnsi="Times New Roman" w:cs="Times New Roman"/>
          <w:bCs/>
          <w:sz w:val="24"/>
          <w:szCs w:val="24"/>
          <w:lang w:val="lt-LT"/>
        </w:rPr>
        <w:footnoteReference w:id="2"/>
      </w:r>
      <w:r w:rsidR="00BE05F2" w:rsidRPr="003F395E">
        <w:rPr>
          <w:rFonts w:ascii="Times New Roman" w:hAnsi="Times New Roman" w:cs="Times New Roman"/>
          <w:bCs/>
          <w:sz w:val="24"/>
          <w:szCs w:val="24"/>
          <w:lang w:val="lt-LT"/>
        </w:rPr>
        <w:t xml:space="preserve">. </w:t>
      </w:r>
    </w:p>
    <w:p w14:paraId="2BBF9EED" w14:textId="5062C126" w:rsidR="00A67B30" w:rsidRPr="003F395E" w:rsidRDefault="007E1C44" w:rsidP="00A60F48">
      <w:pPr>
        <w:numPr>
          <w:ilvl w:val="2"/>
          <w:numId w:val="5"/>
        </w:numPr>
        <w:tabs>
          <w:tab w:val="left" w:pos="284"/>
        </w:tabs>
        <w:spacing w:after="0" w:line="240" w:lineRule="auto"/>
        <w:ind w:left="0" w:firstLine="0"/>
        <w:contextualSpacing/>
        <w:jc w:val="both"/>
        <w:rPr>
          <w:rFonts w:ascii="Times New Roman" w:hAnsi="Times New Roman" w:cs="Times New Roman"/>
          <w:bCs/>
          <w:sz w:val="24"/>
          <w:szCs w:val="24"/>
          <w:lang w:val="lt-LT"/>
        </w:rPr>
      </w:pPr>
      <w:r w:rsidRPr="003F395E">
        <w:rPr>
          <w:rFonts w:ascii="Times New Roman" w:hAnsi="Times New Roman" w:cs="Times New Roman"/>
          <w:bCs/>
          <w:sz w:val="24"/>
          <w:szCs w:val="24"/>
          <w:lang w:val="lt-LT"/>
        </w:rPr>
        <w:t xml:space="preserve">Perkančiosios organizacijos </w:t>
      </w:r>
      <w:r w:rsidR="00A67B30" w:rsidRPr="003F395E">
        <w:rPr>
          <w:rFonts w:ascii="Times New Roman" w:hAnsi="Times New Roman" w:cs="Times New Roman"/>
          <w:bCs/>
          <w:sz w:val="24"/>
          <w:szCs w:val="24"/>
          <w:lang w:val="lt-LT"/>
        </w:rPr>
        <w:t xml:space="preserve">darbuotojų skaičius yra </w:t>
      </w:r>
      <w:r w:rsidR="00BB6906" w:rsidRPr="003F395E">
        <w:rPr>
          <w:rFonts w:ascii="Times New Roman" w:hAnsi="Times New Roman" w:cs="Times New Roman"/>
          <w:bCs/>
          <w:sz w:val="24"/>
          <w:szCs w:val="24"/>
          <w:lang w:val="lt-LT"/>
        </w:rPr>
        <w:t>60</w:t>
      </w:r>
      <w:r w:rsidR="00936A75" w:rsidRPr="003F395E">
        <w:rPr>
          <w:rFonts w:ascii="Times New Roman" w:hAnsi="Times New Roman" w:cs="Times New Roman"/>
          <w:bCs/>
          <w:sz w:val="24"/>
          <w:szCs w:val="24"/>
          <w:lang w:val="lt-LT"/>
        </w:rPr>
        <w:t>9</w:t>
      </w:r>
      <w:r w:rsidR="00E52114" w:rsidRPr="003F395E">
        <w:rPr>
          <w:rFonts w:ascii="Times New Roman" w:hAnsi="Times New Roman" w:cs="Times New Roman"/>
          <w:bCs/>
          <w:sz w:val="24"/>
          <w:szCs w:val="24"/>
          <w:lang w:val="lt-LT"/>
        </w:rPr>
        <w:t xml:space="preserve"> (2025 m. </w:t>
      </w:r>
      <w:r w:rsidR="00936A75" w:rsidRPr="003F395E">
        <w:rPr>
          <w:rFonts w:ascii="Times New Roman" w:hAnsi="Times New Roman" w:cs="Times New Roman"/>
          <w:bCs/>
          <w:sz w:val="24"/>
          <w:szCs w:val="24"/>
          <w:lang w:val="lt-LT"/>
        </w:rPr>
        <w:t>lapkričio</w:t>
      </w:r>
      <w:r w:rsidR="00E52114" w:rsidRPr="003F395E">
        <w:rPr>
          <w:rFonts w:ascii="Times New Roman" w:hAnsi="Times New Roman" w:cs="Times New Roman"/>
          <w:bCs/>
          <w:sz w:val="24"/>
          <w:szCs w:val="24"/>
          <w:lang w:val="lt-LT"/>
        </w:rPr>
        <w:t xml:space="preserve"> 24 d.</w:t>
      </w:r>
      <w:r w:rsidR="00270B1C" w:rsidRPr="003F395E">
        <w:rPr>
          <w:rFonts w:ascii="Times New Roman" w:hAnsi="Times New Roman" w:cs="Times New Roman"/>
          <w:bCs/>
          <w:sz w:val="24"/>
          <w:szCs w:val="24"/>
          <w:lang w:val="lt-LT"/>
        </w:rPr>
        <w:t xml:space="preserve"> </w:t>
      </w:r>
      <w:r w:rsidR="00E52114" w:rsidRPr="003F395E">
        <w:rPr>
          <w:rFonts w:ascii="Times New Roman" w:hAnsi="Times New Roman" w:cs="Times New Roman"/>
          <w:bCs/>
          <w:sz w:val="24"/>
          <w:szCs w:val="24"/>
          <w:lang w:val="lt-LT"/>
        </w:rPr>
        <w:t>duomenimis)</w:t>
      </w:r>
      <w:r w:rsidR="00BB6906" w:rsidRPr="003F395E">
        <w:rPr>
          <w:rFonts w:ascii="Times New Roman" w:hAnsi="Times New Roman" w:cs="Times New Roman"/>
          <w:bCs/>
          <w:sz w:val="24"/>
          <w:szCs w:val="24"/>
          <w:lang w:val="lt-LT"/>
        </w:rPr>
        <w:t>.</w:t>
      </w:r>
    </w:p>
    <w:p w14:paraId="091F8C3D" w14:textId="039CD526" w:rsidR="00DC282B" w:rsidRPr="003F395E" w:rsidRDefault="00640E0C" w:rsidP="00EA055C">
      <w:pPr>
        <w:numPr>
          <w:ilvl w:val="2"/>
          <w:numId w:val="5"/>
        </w:numPr>
        <w:tabs>
          <w:tab w:val="left" w:pos="284"/>
        </w:tabs>
        <w:spacing w:after="0" w:line="240" w:lineRule="auto"/>
        <w:ind w:left="0" w:firstLine="0"/>
        <w:contextualSpacing/>
        <w:jc w:val="both"/>
        <w:rPr>
          <w:rFonts w:ascii="Times New Roman" w:hAnsi="Times New Roman" w:cs="Times New Roman"/>
          <w:bCs/>
          <w:sz w:val="24"/>
          <w:szCs w:val="24"/>
          <w:lang w:val="lt-LT"/>
        </w:rPr>
      </w:pPr>
      <w:r w:rsidRPr="003F395E">
        <w:rPr>
          <w:rFonts w:ascii="Times New Roman" w:hAnsi="Times New Roman" w:cs="Times New Roman"/>
          <w:bCs/>
          <w:sz w:val="24"/>
          <w:szCs w:val="24"/>
          <w:lang w:val="lt-LT"/>
        </w:rPr>
        <w:t xml:space="preserve">Visos </w:t>
      </w:r>
      <w:r w:rsidR="00F30209" w:rsidRPr="003F395E">
        <w:rPr>
          <w:rFonts w:ascii="Times New Roman" w:hAnsi="Times New Roman" w:cs="Times New Roman"/>
          <w:bCs/>
          <w:sz w:val="24"/>
          <w:szCs w:val="24"/>
          <w:lang w:val="lt-LT"/>
        </w:rPr>
        <w:t>informacinių technologijų (</w:t>
      </w:r>
      <w:r w:rsidR="00F35215" w:rsidRPr="003F395E">
        <w:rPr>
          <w:rFonts w:ascii="Times New Roman" w:hAnsi="Times New Roman" w:cs="Times New Roman"/>
          <w:bCs/>
          <w:sz w:val="24"/>
          <w:szCs w:val="24"/>
          <w:lang w:val="lt-LT"/>
        </w:rPr>
        <w:t>IT</w:t>
      </w:r>
      <w:r w:rsidR="00F30209" w:rsidRPr="003F395E">
        <w:rPr>
          <w:rFonts w:ascii="Times New Roman" w:hAnsi="Times New Roman" w:cs="Times New Roman"/>
          <w:bCs/>
          <w:sz w:val="24"/>
          <w:szCs w:val="24"/>
          <w:lang w:val="lt-LT"/>
        </w:rPr>
        <w:t>)</w:t>
      </w:r>
      <w:r w:rsidR="00F35215" w:rsidRPr="003F395E">
        <w:rPr>
          <w:rFonts w:ascii="Times New Roman" w:hAnsi="Times New Roman" w:cs="Times New Roman"/>
          <w:bCs/>
          <w:sz w:val="24"/>
          <w:szCs w:val="24"/>
          <w:lang w:val="lt-LT"/>
        </w:rPr>
        <w:t xml:space="preserve"> sistemos, kompiuterinės dar</w:t>
      </w:r>
      <w:r w:rsidR="00D72F00" w:rsidRPr="003F395E">
        <w:rPr>
          <w:rFonts w:ascii="Times New Roman" w:hAnsi="Times New Roman" w:cs="Times New Roman"/>
          <w:bCs/>
          <w:sz w:val="24"/>
          <w:szCs w:val="24"/>
          <w:lang w:val="lt-LT"/>
        </w:rPr>
        <w:t>bo</w:t>
      </w:r>
      <w:r w:rsidR="00F35215" w:rsidRPr="003F395E">
        <w:rPr>
          <w:rFonts w:ascii="Times New Roman" w:hAnsi="Times New Roman" w:cs="Times New Roman"/>
          <w:bCs/>
          <w:sz w:val="24"/>
          <w:szCs w:val="24"/>
          <w:lang w:val="lt-LT"/>
        </w:rPr>
        <w:t xml:space="preserve"> vietos</w:t>
      </w:r>
      <w:r w:rsidR="00622462" w:rsidRPr="003F395E">
        <w:rPr>
          <w:rFonts w:ascii="Times New Roman" w:hAnsi="Times New Roman" w:cs="Times New Roman"/>
          <w:bCs/>
          <w:sz w:val="24"/>
          <w:szCs w:val="24"/>
          <w:lang w:val="lt-LT"/>
        </w:rPr>
        <w:t>, serveriai</w:t>
      </w:r>
      <w:r w:rsidR="00F35215" w:rsidRPr="003F395E">
        <w:rPr>
          <w:rFonts w:ascii="Times New Roman" w:hAnsi="Times New Roman" w:cs="Times New Roman"/>
          <w:bCs/>
          <w:sz w:val="24"/>
          <w:szCs w:val="24"/>
          <w:lang w:val="lt-LT"/>
        </w:rPr>
        <w:t xml:space="preserve"> valdom</w:t>
      </w:r>
      <w:r w:rsidR="00C65E59" w:rsidRPr="003F395E">
        <w:rPr>
          <w:rFonts w:ascii="Times New Roman" w:hAnsi="Times New Roman" w:cs="Times New Roman"/>
          <w:bCs/>
          <w:sz w:val="24"/>
          <w:szCs w:val="24"/>
          <w:lang w:val="lt-LT"/>
        </w:rPr>
        <w:t>i</w:t>
      </w:r>
      <w:r w:rsidR="00F35215" w:rsidRPr="003F395E">
        <w:rPr>
          <w:rFonts w:ascii="Times New Roman" w:hAnsi="Times New Roman" w:cs="Times New Roman"/>
          <w:bCs/>
          <w:sz w:val="24"/>
          <w:szCs w:val="24"/>
          <w:lang w:val="lt-LT"/>
        </w:rPr>
        <w:t xml:space="preserve"> centralizuotai.</w:t>
      </w:r>
    </w:p>
    <w:p w14:paraId="68364FF3" w14:textId="3B5D5708" w:rsidR="00EA055C" w:rsidRPr="003F395E" w:rsidRDefault="00EA055C" w:rsidP="00A60F48">
      <w:pPr>
        <w:pStyle w:val="ListParagraph"/>
        <w:numPr>
          <w:ilvl w:val="1"/>
          <w:numId w:val="5"/>
        </w:numPr>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 xml:space="preserve">Tiekėjas turi: </w:t>
      </w:r>
    </w:p>
    <w:p w14:paraId="06A6176A" w14:textId="36F94A7B" w:rsidR="00EA055C" w:rsidRPr="003F395E" w:rsidRDefault="00EA055C" w:rsidP="00A60F48">
      <w:pPr>
        <w:pStyle w:val="ListParagraph"/>
        <w:numPr>
          <w:ilvl w:val="2"/>
          <w:numId w:val="5"/>
        </w:numPr>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atlikti sertifikavimo auditą, įvertinant Perkančio</w:t>
      </w:r>
      <w:r w:rsidR="00911F11" w:rsidRPr="003F395E">
        <w:rPr>
          <w:rFonts w:ascii="Times New Roman" w:hAnsi="Times New Roman" w:cs="Times New Roman"/>
          <w:sz w:val="24"/>
          <w:szCs w:val="24"/>
          <w:lang w:val="lt-LT"/>
        </w:rPr>
        <w:t>sios</w:t>
      </w:r>
      <w:r w:rsidRPr="003F395E">
        <w:rPr>
          <w:rFonts w:ascii="Times New Roman" w:hAnsi="Times New Roman" w:cs="Times New Roman"/>
          <w:sz w:val="24"/>
          <w:szCs w:val="24"/>
          <w:lang w:val="lt-LT"/>
        </w:rPr>
        <w:t xml:space="preserve"> organizacij</w:t>
      </w:r>
      <w:r w:rsidR="00911F11" w:rsidRPr="003F395E">
        <w:rPr>
          <w:rFonts w:ascii="Times New Roman" w:hAnsi="Times New Roman" w:cs="Times New Roman"/>
          <w:sz w:val="24"/>
          <w:szCs w:val="24"/>
          <w:lang w:val="lt-LT"/>
        </w:rPr>
        <w:t>o</w:t>
      </w:r>
      <w:r w:rsidRPr="003F395E">
        <w:rPr>
          <w:rFonts w:ascii="Times New Roman" w:hAnsi="Times New Roman" w:cs="Times New Roman"/>
          <w:sz w:val="24"/>
          <w:szCs w:val="24"/>
          <w:lang w:val="lt-LT"/>
        </w:rPr>
        <w:t xml:space="preserve">s ISVS atitiktį ISO 27001 standarto reikalavimams; </w:t>
      </w:r>
    </w:p>
    <w:p w14:paraId="2CDCF3D5" w14:textId="261EDD68" w:rsidR="00EA055C" w:rsidRPr="003F395E" w:rsidRDefault="00EA055C" w:rsidP="00A60F48">
      <w:pPr>
        <w:pStyle w:val="ListParagraph"/>
        <w:numPr>
          <w:ilvl w:val="2"/>
          <w:numId w:val="5"/>
        </w:numPr>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po sertifikavimo audito, priėmus teigiamą sprendimą dėl sertifikato išdavimo, išduoti akredituotą atitikties sertifikatą (anglų ir lietuvių kalbomis</w:t>
      </w:r>
      <w:r w:rsidR="00C77C87" w:rsidRPr="003F395E">
        <w:rPr>
          <w:rFonts w:ascii="Times New Roman" w:hAnsi="Times New Roman" w:cs="Times New Roman"/>
          <w:sz w:val="24"/>
          <w:szCs w:val="24"/>
          <w:lang w:val="lt-LT"/>
        </w:rPr>
        <w:t xml:space="preserve">, </w:t>
      </w:r>
      <w:r w:rsidRPr="003F395E">
        <w:rPr>
          <w:rFonts w:ascii="Times New Roman" w:hAnsi="Times New Roman" w:cs="Times New Roman"/>
          <w:sz w:val="24"/>
          <w:szCs w:val="24"/>
          <w:lang w:val="lt-LT"/>
        </w:rPr>
        <w:t xml:space="preserve"> ne trumpesniam kaip trejų metų laikotarpiui), patvirtinantį Perkančio</w:t>
      </w:r>
      <w:r w:rsidR="000C457E" w:rsidRPr="003F395E">
        <w:rPr>
          <w:rFonts w:ascii="Times New Roman" w:hAnsi="Times New Roman" w:cs="Times New Roman"/>
          <w:sz w:val="24"/>
          <w:szCs w:val="24"/>
          <w:lang w:val="lt-LT"/>
        </w:rPr>
        <w:t>sios</w:t>
      </w:r>
      <w:r w:rsidRPr="003F395E">
        <w:rPr>
          <w:rFonts w:ascii="Times New Roman" w:hAnsi="Times New Roman" w:cs="Times New Roman"/>
          <w:sz w:val="24"/>
          <w:szCs w:val="24"/>
          <w:lang w:val="lt-LT"/>
        </w:rPr>
        <w:t xml:space="preserve"> organizacij</w:t>
      </w:r>
      <w:r w:rsidR="000C457E" w:rsidRPr="003F395E">
        <w:rPr>
          <w:rFonts w:ascii="Times New Roman" w:hAnsi="Times New Roman" w:cs="Times New Roman"/>
          <w:sz w:val="24"/>
          <w:szCs w:val="24"/>
          <w:lang w:val="lt-LT"/>
        </w:rPr>
        <w:t>o</w:t>
      </w:r>
      <w:r w:rsidRPr="003F395E">
        <w:rPr>
          <w:rFonts w:ascii="Times New Roman" w:hAnsi="Times New Roman" w:cs="Times New Roman"/>
          <w:sz w:val="24"/>
          <w:szCs w:val="24"/>
          <w:lang w:val="lt-LT"/>
        </w:rPr>
        <w:t xml:space="preserve">s ISVS atitiktį ISO 27001 standartui; </w:t>
      </w:r>
    </w:p>
    <w:p w14:paraId="3383004E" w14:textId="43FFB735" w:rsidR="00EA055C" w:rsidRPr="003F395E" w:rsidRDefault="00EA055C" w:rsidP="00A60F48">
      <w:pPr>
        <w:pStyle w:val="ListParagraph"/>
        <w:numPr>
          <w:ilvl w:val="2"/>
          <w:numId w:val="5"/>
        </w:numPr>
        <w:spacing w:after="0"/>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lastRenderedPageBreak/>
        <w:t>sertifikato galiojimo laikotarpiu atlikti</w:t>
      </w:r>
      <w:r w:rsidR="00E0473A" w:rsidRPr="003F395E">
        <w:rPr>
          <w:rFonts w:ascii="Times New Roman" w:hAnsi="Times New Roman" w:cs="Times New Roman"/>
          <w:sz w:val="24"/>
          <w:szCs w:val="24"/>
          <w:lang w:val="lt-LT"/>
        </w:rPr>
        <w:t xml:space="preserve"> du</w:t>
      </w:r>
      <w:r w:rsidRPr="003F395E">
        <w:rPr>
          <w:rFonts w:ascii="Times New Roman" w:hAnsi="Times New Roman" w:cs="Times New Roman"/>
          <w:sz w:val="24"/>
          <w:szCs w:val="24"/>
          <w:lang w:val="lt-LT"/>
        </w:rPr>
        <w:t xml:space="preserve"> Perkančio</w:t>
      </w:r>
      <w:r w:rsidR="00C77C87" w:rsidRPr="003F395E">
        <w:rPr>
          <w:rFonts w:ascii="Times New Roman" w:hAnsi="Times New Roman" w:cs="Times New Roman"/>
          <w:sz w:val="24"/>
          <w:szCs w:val="24"/>
          <w:lang w:val="lt-LT"/>
        </w:rPr>
        <w:t>sios</w:t>
      </w:r>
      <w:r w:rsidRPr="003F395E">
        <w:rPr>
          <w:rFonts w:ascii="Times New Roman" w:hAnsi="Times New Roman" w:cs="Times New Roman"/>
          <w:sz w:val="24"/>
          <w:szCs w:val="24"/>
          <w:lang w:val="lt-LT"/>
        </w:rPr>
        <w:t xml:space="preserve"> organizacij</w:t>
      </w:r>
      <w:r w:rsidR="00C77C87" w:rsidRPr="003F395E">
        <w:rPr>
          <w:rFonts w:ascii="Times New Roman" w:hAnsi="Times New Roman" w:cs="Times New Roman"/>
          <w:sz w:val="24"/>
          <w:szCs w:val="24"/>
          <w:lang w:val="lt-LT"/>
        </w:rPr>
        <w:t>o</w:t>
      </w:r>
      <w:r w:rsidRPr="003F395E">
        <w:rPr>
          <w:rFonts w:ascii="Times New Roman" w:hAnsi="Times New Roman" w:cs="Times New Roman"/>
          <w:sz w:val="24"/>
          <w:szCs w:val="24"/>
          <w:lang w:val="lt-LT"/>
        </w:rPr>
        <w:t>s ISVS priežiūros auditus</w:t>
      </w:r>
      <w:r w:rsidR="00E03358" w:rsidRPr="003F395E">
        <w:rPr>
          <w:rFonts w:ascii="Times New Roman" w:hAnsi="Times New Roman" w:cs="Times New Roman"/>
          <w:sz w:val="24"/>
          <w:szCs w:val="24"/>
          <w:lang w:val="lt-LT"/>
        </w:rPr>
        <w:t xml:space="preserve">: </w:t>
      </w:r>
      <w:r w:rsidRPr="003F395E">
        <w:rPr>
          <w:rFonts w:ascii="Times New Roman" w:hAnsi="Times New Roman" w:cs="Times New Roman"/>
          <w:sz w:val="24"/>
          <w:szCs w:val="24"/>
          <w:lang w:val="lt-LT"/>
        </w:rPr>
        <w:t>pirm</w:t>
      </w:r>
      <w:r w:rsidR="00E03358" w:rsidRPr="003F395E">
        <w:rPr>
          <w:rFonts w:ascii="Times New Roman" w:hAnsi="Times New Roman" w:cs="Times New Roman"/>
          <w:sz w:val="24"/>
          <w:szCs w:val="24"/>
          <w:lang w:val="lt-LT"/>
        </w:rPr>
        <w:t xml:space="preserve">ąjį </w:t>
      </w:r>
      <w:r w:rsidRPr="003F395E">
        <w:rPr>
          <w:rFonts w:ascii="Times New Roman" w:hAnsi="Times New Roman" w:cs="Times New Roman"/>
          <w:sz w:val="24"/>
          <w:szCs w:val="24"/>
          <w:lang w:val="lt-LT"/>
        </w:rPr>
        <w:t xml:space="preserve">– </w:t>
      </w:r>
      <w:r w:rsidRPr="003F395E">
        <w:rPr>
          <w:rFonts w:ascii="Times New Roman" w:hAnsi="Times New Roman" w:cs="Times New Roman"/>
          <w:color w:val="000000" w:themeColor="text1"/>
          <w:sz w:val="24"/>
          <w:szCs w:val="24"/>
          <w:lang w:val="lt-LT"/>
        </w:rPr>
        <w:t>baigiantis pirmiems metams nuo sertifikato išdavimo, antr</w:t>
      </w:r>
      <w:r w:rsidR="00E0473A" w:rsidRPr="003F395E">
        <w:rPr>
          <w:rFonts w:ascii="Times New Roman" w:hAnsi="Times New Roman" w:cs="Times New Roman"/>
          <w:color w:val="000000" w:themeColor="text1"/>
          <w:sz w:val="24"/>
          <w:szCs w:val="24"/>
          <w:lang w:val="lt-LT"/>
        </w:rPr>
        <w:t>ąjį</w:t>
      </w:r>
      <w:r w:rsidRPr="003F395E">
        <w:rPr>
          <w:rFonts w:ascii="Times New Roman" w:hAnsi="Times New Roman" w:cs="Times New Roman"/>
          <w:color w:val="000000" w:themeColor="text1"/>
          <w:sz w:val="24"/>
          <w:szCs w:val="24"/>
          <w:lang w:val="lt-LT"/>
        </w:rPr>
        <w:t xml:space="preserve"> – baigiantis antriems metams nuo sertifikato išdavimo</w:t>
      </w:r>
      <w:r w:rsidRPr="003F395E">
        <w:rPr>
          <w:rFonts w:ascii="Times New Roman" w:hAnsi="Times New Roman" w:cs="Times New Roman"/>
          <w:sz w:val="24"/>
          <w:szCs w:val="24"/>
          <w:lang w:val="lt-LT"/>
        </w:rPr>
        <w:t xml:space="preserve">. </w:t>
      </w:r>
    </w:p>
    <w:p w14:paraId="28A5A453" w14:textId="430B6364" w:rsidR="00914BC4" w:rsidRPr="003F395E" w:rsidRDefault="00914BC4" w:rsidP="002803E2">
      <w:pPr>
        <w:numPr>
          <w:ilvl w:val="1"/>
          <w:numId w:val="5"/>
        </w:numPr>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Tiekėjas turi teikti sertifikavimo paslaugas, atsižvelgdamas į Perkanči</w:t>
      </w:r>
      <w:r w:rsidR="00670D53" w:rsidRPr="003F395E">
        <w:rPr>
          <w:rFonts w:ascii="Times New Roman" w:hAnsi="Times New Roman" w:cs="Times New Roman"/>
          <w:sz w:val="24"/>
          <w:szCs w:val="24"/>
          <w:lang w:val="lt-LT"/>
        </w:rPr>
        <w:t>osios</w:t>
      </w:r>
      <w:r w:rsidRPr="003F395E">
        <w:rPr>
          <w:rFonts w:ascii="Times New Roman" w:hAnsi="Times New Roman" w:cs="Times New Roman"/>
          <w:sz w:val="24"/>
          <w:szCs w:val="24"/>
          <w:lang w:val="lt-LT"/>
        </w:rPr>
        <w:t xml:space="preserve"> organizacijas veiklos sritis, veiklos uždavinius</w:t>
      </w:r>
      <w:r w:rsidR="00C86449" w:rsidRPr="003F395E">
        <w:rPr>
          <w:rFonts w:ascii="Times New Roman" w:hAnsi="Times New Roman" w:cs="Times New Roman"/>
          <w:sz w:val="24"/>
          <w:szCs w:val="24"/>
          <w:lang w:val="lt-LT"/>
        </w:rPr>
        <w:t xml:space="preserve"> bei </w:t>
      </w:r>
      <w:r w:rsidRPr="003F395E">
        <w:rPr>
          <w:rFonts w:ascii="Times New Roman" w:hAnsi="Times New Roman" w:cs="Times New Roman"/>
          <w:sz w:val="24"/>
          <w:szCs w:val="24"/>
          <w:lang w:val="lt-LT"/>
        </w:rPr>
        <w:t xml:space="preserve"> ISVS apimtį. </w:t>
      </w:r>
    </w:p>
    <w:p w14:paraId="7CF07010" w14:textId="77777777" w:rsidR="00914BC4" w:rsidRPr="003F395E" w:rsidRDefault="00914BC4" w:rsidP="00914BC4">
      <w:pPr>
        <w:numPr>
          <w:ilvl w:val="1"/>
          <w:numId w:val="5"/>
        </w:numPr>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 xml:space="preserve">Tiekėjas teikdamas ISVS sertifikavimo paslaugas, turi vadovautis Lietuvos standarto LST EN ISO/IEC 27006:2021 „Informacinės technologijos. Saugumo metodai. Reikalavimai, keliami įstaigoms, atliekančioms auditą ir sertifikuojančioms informacijos saugumo valdymo sistemas (ISO/IEC 27006:2015, įskaitant keitinį </w:t>
      </w:r>
      <w:proofErr w:type="spellStart"/>
      <w:r w:rsidRPr="003F395E">
        <w:rPr>
          <w:rFonts w:ascii="Times New Roman" w:hAnsi="Times New Roman" w:cs="Times New Roman"/>
          <w:sz w:val="24"/>
          <w:szCs w:val="24"/>
          <w:lang w:val="lt-LT"/>
        </w:rPr>
        <w:t>Amd</w:t>
      </w:r>
      <w:proofErr w:type="spellEnd"/>
      <w:r w:rsidRPr="003F395E">
        <w:rPr>
          <w:rFonts w:ascii="Times New Roman" w:hAnsi="Times New Roman" w:cs="Times New Roman"/>
          <w:sz w:val="24"/>
          <w:szCs w:val="24"/>
          <w:lang w:val="lt-LT"/>
        </w:rPr>
        <w:t xml:space="preserve"> 1:2020)“ reikalavimais, taip pat kitais galiojančiais teisės aktais. </w:t>
      </w:r>
    </w:p>
    <w:p w14:paraId="2F080169" w14:textId="26F0DB8E" w:rsidR="00914BC4" w:rsidRPr="003F395E" w:rsidRDefault="00914BC4" w:rsidP="00914BC4">
      <w:pPr>
        <w:numPr>
          <w:ilvl w:val="1"/>
          <w:numId w:val="5"/>
        </w:numPr>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 xml:space="preserve">Jei sutarties </w:t>
      </w:r>
      <w:r w:rsidR="00D511B0" w:rsidRPr="003F395E">
        <w:rPr>
          <w:rFonts w:ascii="Times New Roman" w:hAnsi="Times New Roman" w:cs="Times New Roman"/>
          <w:sz w:val="24"/>
          <w:szCs w:val="24"/>
          <w:lang w:val="lt-LT"/>
        </w:rPr>
        <w:t>vykdymo</w:t>
      </w:r>
      <w:r w:rsidRPr="003F395E">
        <w:rPr>
          <w:rFonts w:ascii="Times New Roman" w:hAnsi="Times New Roman" w:cs="Times New Roman"/>
          <w:sz w:val="24"/>
          <w:szCs w:val="24"/>
          <w:lang w:val="lt-LT"/>
        </w:rPr>
        <w:t xml:space="preserve"> metu Tiekėjui iškiltų poreikis atlikti tam tikras papildomas analizes, kurios nėra konkrečiai įvardytos šioje techninėje specifikacijoje, tačiau kurių atlikimas yra būtinas auditams atlikti, Tiekėjas privalo tęsti sutarties vykdymą, įskaitant bet kokios papildomai reikalingos analizės atlikimą, visa tai laikoma esamos techninės užduoties dalimi. </w:t>
      </w:r>
    </w:p>
    <w:p w14:paraId="5B33DBD4" w14:textId="5625E4B6" w:rsidR="00B22C85" w:rsidRPr="003F395E" w:rsidRDefault="00B22C85" w:rsidP="00B22C85">
      <w:pPr>
        <w:pStyle w:val="ListParagraph"/>
        <w:numPr>
          <w:ilvl w:val="1"/>
          <w:numId w:val="5"/>
        </w:numPr>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Atlikus ISVS sertifikavimo bei priežiūros auditus, turi būti pateiktos audito ataskait</w:t>
      </w:r>
      <w:r w:rsidR="00A148B2" w:rsidRPr="003F395E">
        <w:rPr>
          <w:rFonts w:ascii="Times New Roman" w:hAnsi="Times New Roman" w:cs="Times New Roman"/>
          <w:sz w:val="24"/>
          <w:szCs w:val="24"/>
          <w:lang w:val="lt-LT"/>
        </w:rPr>
        <w:t>a (-</w:t>
      </w:r>
      <w:proofErr w:type="spellStart"/>
      <w:r w:rsidRPr="003F395E">
        <w:rPr>
          <w:rFonts w:ascii="Times New Roman" w:hAnsi="Times New Roman" w:cs="Times New Roman"/>
          <w:sz w:val="24"/>
          <w:szCs w:val="24"/>
          <w:lang w:val="lt-LT"/>
        </w:rPr>
        <w:t>os</w:t>
      </w:r>
      <w:proofErr w:type="spellEnd"/>
      <w:r w:rsidR="00A148B2" w:rsidRPr="003F395E">
        <w:rPr>
          <w:rFonts w:ascii="Times New Roman" w:hAnsi="Times New Roman" w:cs="Times New Roman"/>
          <w:sz w:val="24"/>
          <w:szCs w:val="24"/>
          <w:lang w:val="lt-LT"/>
        </w:rPr>
        <w:t>)</w:t>
      </w:r>
      <w:r w:rsidRPr="003F395E">
        <w:rPr>
          <w:rFonts w:ascii="Times New Roman" w:hAnsi="Times New Roman" w:cs="Times New Roman"/>
          <w:sz w:val="24"/>
          <w:szCs w:val="24"/>
          <w:lang w:val="lt-LT"/>
        </w:rPr>
        <w:t>, kuriose būtų užfiksuotos visos identifikuotos neatitiktys ir pateiktos ISVS tobulinimo rekomendacijos</w:t>
      </w:r>
      <w:r w:rsidR="005469E6" w:rsidRPr="003F395E">
        <w:rPr>
          <w:rFonts w:ascii="Times New Roman" w:hAnsi="Times New Roman" w:cs="Times New Roman"/>
          <w:sz w:val="24"/>
          <w:szCs w:val="24"/>
          <w:lang w:val="lt-LT"/>
        </w:rPr>
        <w:t xml:space="preserve"> </w:t>
      </w:r>
      <w:r w:rsidR="00822F58" w:rsidRPr="003F395E">
        <w:rPr>
          <w:rFonts w:ascii="Times New Roman" w:hAnsi="Times New Roman" w:cs="Times New Roman"/>
          <w:sz w:val="24"/>
          <w:szCs w:val="24"/>
          <w:lang w:val="lt-LT"/>
        </w:rPr>
        <w:t>bei</w:t>
      </w:r>
      <w:r w:rsidR="005469E6" w:rsidRPr="003F395E">
        <w:rPr>
          <w:rFonts w:ascii="Times New Roman" w:hAnsi="Times New Roman" w:cs="Times New Roman"/>
          <w:sz w:val="24"/>
          <w:szCs w:val="24"/>
          <w:lang w:val="lt-LT"/>
        </w:rPr>
        <w:t xml:space="preserve"> kita </w:t>
      </w:r>
      <w:r w:rsidR="003437B5" w:rsidRPr="003F395E">
        <w:rPr>
          <w:rFonts w:ascii="Times New Roman" w:hAnsi="Times New Roman" w:cs="Times New Roman"/>
          <w:sz w:val="24"/>
          <w:szCs w:val="24"/>
          <w:lang w:val="lt-LT"/>
        </w:rPr>
        <w:t xml:space="preserve">būtina </w:t>
      </w:r>
      <w:r w:rsidR="00822F58" w:rsidRPr="003F395E">
        <w:rPr>
          <w:rFonts w:ascii="Times New Roman" w:hAnsi="Times New Roman" w:cs="Times New Roman"/>
          <w:sz w:val="24"/>
          <w:szCs w:val="24"/>
          <w:lang w:val="lt-LT"/>
        </w:rPr>
        <w:t>medžiaga</w:t>
      </w:r>
      <w:r w:rsidR="00652306" w:rsidRPr="003F395E">
        <w:rPr>
          <w:rFonts w:ascii="Times New Roman" w:hAnsi="Times New Roman" w:cs="Times New Roman"/>
          <w:sz w:val="24"/>
          <w:szCs w:val="24"/>
          <w:lang w:val="lt-LT"/>
        </w:rPr>
        <w:t xml:space="preserve"> (dokumentai)</w:t>
      </w:r>
      <w:r w:rsidRPr="003F395E">
        <w:rPr>
          <w:rFonts w:ascii="Times New Roman" w:hAnsi="Times New Roman" w:cs="Times New Roman"/>
          <w:sz w:val="24"/>
          <w:szCs w:val="24"/>
          <w:lang w:val="lt-LT"/>
        </w:rPr>
        <w:t xml:space="preserve">. </w:t>
      </w:r>
    </w:p>
    <w:p w14:paraId="6F85392B" w14:textId="61D4A9AE" w:rsidR="00B22C85" w:rsidRPr="003F395E" w:rsidRDefault="00B22C85" w:rsidP="00B22C85">
      <w:pPr>
        <w:pStyle w:val="ListParagraph"/>
        <w:numPr>
          <w:ilvl w:val="1"/>
          <w:numId w:val="5"/>
        </w:numPr>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 xml:space="preserve">Visos ataskaitos, įskaitant priedus, turi būti rengiamos ir pateikiamos </w:t>
      </w:r>
      <w:r w:rsidR="00AE63D6" w:rsidRPr="003F395E">
        <w:rPr>
          <w:rFonts w:ascii="Times New Roman" w:hAnsi="Times New Roman" w:cs="Times New Roman"/>
          <w:sz w:val="24"/>
          <w:szCs w:val="24"/>
          <w:lang w:val="lt-LT"/>
        </w:rPr>
        <w:t>P</w:t>
      </w:r>
      <w:r w:rsidRPr="003F395E">
        <w:rPr>
          <w:rFonts w:ascii="Times New Roman" w:hAnsi="Times New Roman" w:cs="Times New Roman"/>
          <w:sz w:val="24"/>
          <w:szCs w:val="24"/>
          <w:lang w:val="lt-LT"/>
        </w:rPr>
        <w:t>erkančiajai organizacijai lietuvių kalba.</w:t>
      </w:r>
    </w:p>
    <w:p w14:paraId="64EF08B3" w14:textId="04EC9A9A" w:rsidR="00B22C85" w:rsidRPr="003F395E" w:rsidRDefault="00B22C85" w:rsidP="00B22C85">
      <w:pPr>
        <w:pStyle w:val="ListParagraph"/>
        <w:numPr>
          <w:ilvl w:val="1"/>
          <w:numId w:val="5"/>
        </w:numPr>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 xml:space="preserve">Kiekvienoje ataskaitoje turi </w:t>
      </w:r>
      <w:r w:rsidR="00A11B14" w:rsidRPr="003F395E">
        <w:rPr>
          <w:rFonts w:ascii="Times New Roman" w:hAnsi="Times New Roman" w:cs="Times New Roman"/>
          <w:sz w:val="24"/>
          <w:szCs w:val="24"/>
          <w:lang w:val="lt-LT"/>
        </w:rPr>
        <w:t xml:space="preserve">būti </w:t>
      </w:r>
      <w:r w:rsidRPr="003F395E">
        <w:rPr>
          <w:rFonts w:ascii="Times New Roman" w:hAnsi="Times New Roman" w:cs="Times New Roman"/>
          <w:sz w:val="24"/>
          <w:szCs w:val="24"/>
          <w:lang w:val="lt-LT"/>
        </w:rPr>
        <w:t>nurodyt</w:t>
      </w:r>
      <w:r w:rsidR="00A11B14" w:rsidRPr="003F395E">
        <w:rPr>
          <w:rFonts w:ascii="Times New Roman" w:hAnsi="Times New Roman" w:cs="Times New Roman"/>
          <w:sz w:val="24"/>
          <w:szCs w:val="24"/>
          <w:lang w:val="lt-LT"/>
        </w:rPr>
        <w:t>a</w:t>
      </w:r>
      <w:r w:rsidRPr="003F395E">
        <w:rPr>
          <w:rFonts w:ascii="Times New Roman" w:hAnsi="Times New Roman" w:cs="Times New Roman"/>
          <w:sz w:val="24"/>
          <w:szCs w:val="24"/>
          <w:lang w:val="lt-LT"/>
        </w:rPr>
        <w:t xml:space="preserve">, kokiais teisės aktais, standartais, reglamentais vadovautasi ir kokie testai buvo atliekami audito metu. </w:t>
      </w:r>
    </w:p>
    <w:p w14:paraId="412DB263" w14:textId="4F42CDA4" w:rsidR="00B22C85" w:rsidRPr="003F395E" w:rsidRDefault="00525A29" w:rsidP="00B22C85">
      <w:pPr>
        <w:pStyle w:val="ListParagraph"/>
        <w:numPr>
          <w:ilvl w:val="1"/>
          <w:numId w:val="5"/>
        </w:numPr>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P</w:t>
      </w:r>
      <w:r w:rsidR="00B22C85" w:rsidRPr="003F395E">
        <w:rPr>
          <w:rFonts w:ascii="Times New Roman" w:hAnsi="Times New Roman" w:cs="Times New Roman"/>
          <w:sz w:val="24"/>
          <w:szCs w:val="24"/>
          <w:lang w:val="lt-LT"/>
        </w:rPr>
        <w:t xml:space="preserve">arengtą dokumentaciją prieš galutinį jų pateikimą </w:t>
      </w:r>
      <w:r w:rsidR="008A254D" w:rsidRPr="003F395E">
        <w:rPr>
          <w:rFonts w:ascii="Times New Roman" w:hAnsi="Times New Roman" w:cs="Times New Roman"/>
          <w:sz w:val="24"/>
          <w:szCs w:val="24"/>
          <w:lang w:val="lt-LT"/>
        </w:rPr>
        <w:t>Perkančiajai organizacijai</w:t>
      </w:r>
      <w:r w:rsidR="00837EFF" w:rsidRPr="003F395E">
        <w:rPr>
          <w:rFonts w:ascii="Times New Roman" w:hAnsi="Times New Roman" w:cs="Times New Roman"/>
          <w:sz w:val="24"/>
          <w:szCs w:val="24"/>
          <w:lang w:val="lt-LT"/>
        </w:rPr>
        <w:t xml:space="preserve"> </w:t>
      </w:r>
      <w:r w:rsidR="00B22C85" w:rsidRPr="003F395E">
        <w:rPr>
          <w:rFonts w:ascii="Times New Roman" w:hAnsi="Times New Roman" w:cs="Times New Roman"/>
          <w:sz w:val="24"/>
          <w:szCs w:val="24"/>
          <w:lang w:val="lt-LT"/>
        </w:rPr>
        <w:t xml:space="preserve">Tiekėjas turi pateikti Perkančiosios organizacijos </w:t>
      </w:r>
      <w:r w:rsidR="00837EFF" w:rsidRPr="003F395E">
        <w:rPr>
          <w:rFonts w:ascii="Times New Roman" w:hAnsi="Times New Roman" w:cs="Times New Roman"/>
          <w:sz w:val="24"/>
          <w:szCs w:val="24"/>
          <w:lang w:val="lt-LT"/>
        </w:rPr>
        <w:t xml:space="preserve">už sutarties vykdymą </w:t>
      </w:r>
      <w:r w:rsidR="00B22C85" w:rsidRPr="003F395E">
        <w:rPr>
          <w:rFonts w:ascii="Times New Roman" w:hAnsi="Times New Roman" w:cs="Times New Roman"/>
          <w:sz w:val="24"/>
          <w:szCs w:val="24"/>
          <w:lang w:val="lt-LT"/>
        </w:rPr>
        <w:t xml:space="preserve">atsakingam asmeniui derinimui. </w:t>
      </w:r>
    </w:p>
    <w:p w14:paraId="1121675E" w14:textId="493B00D5" w:rsidR="00B22C85" w:rsidRPr="003F395E" w:rsidRDefault="00B22C85" w:rsidP="00B22C85">
      <w:pPr>
        <w:pStyle w:val="ListParagraph"/>
        <w:numPr>
          <w:ilvl w:val="1"/>
          <w:numId w:val="5"/>
        </w:numPr>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 xml:space="preserve">Visos suderintos ataskaitos ir visi su jomis susiję dokumentai turi būti pateikiami </w:t>
      </w:r>
      <w:r w:rsidR="00F936A3" w:rsidRPr="003F395E">
        <w:rPr>
          <w:rFonts w:ascii="Times New Roman" w:hAnsi="Times New Roman" w:cs="Times New Roman"/>
          <w:sz w:val="24"/>
          <w:szCs w:val="24"/>
          <w:lang w:val="lt-LT"/>
        </w:rPr>
        <w:t>P</w:t>
      </w:r>
      <w:r w:rsidRPr="003F395E">
        <w:rPr>
          <w:rFonts w:ascii="Times New Roman" w:hAnsi="Times New Roman" w:cs="Times New Roman"/>
          <w:sz w:val="24"/>
          <w:szCs w:val="24"/>
          <w:lang w:val="lt-LT"/>
        </w:rPr>
        <w:t>erkančiajai organizacijai elektronine forma redaguojamu formatu (DOCX, XLSX, PPTX, PDF ar kitu su Perkančio</w:t>
      </w:r>
      <w:r w:rsidR="00F936A3" w:rsidRPr="003F395E">
        <w:rPr>
          <w:rFonts w:ascii="Times New Roman" w:hAnsi="Times New Roman" w:cs="Times New Roman"/>
          <w:sz w:val="24"/>
          <w:szCs w:val="24"/>
          <w:lang w:val="lt-LT"/>
        </w:rPr>
        <w:t>sios</w:t>
      </w:r>
      <w:r w:rsidRPr="003F395E">
        <w:rPr>
          <w:rFonts w:ascii="Times New Roman" w:hAnsi="Times New Roman" w:cs="Times New Roman"/>
          <w:sz w:val="24"/>
          <w:szCs w:val="24"/>
          <w:lang w:val="lt-LT"/>
        </w:rPr>
        <w:t xml:space="preserve"> organizacij</w:t>
      </w:r>
      <w:r w:rsidR="00F936A3" w:rsidRPr="003F395E">
        <w:rPr>
          <w:rFonts w:ascii="Times New Roman" w:hAnsi="Times New Roman" w:cs="Times New Roman"/>
          <w:sz w:val="24"/>
          <w:szCs w:val="24"/>
          <w:lang w:val="lt-LT"/>
        </w:rPr>
        <w:t>os už sutarties vykdymą</w:t>
      </w:r>
      <w:r w:rsidRPr="003F395E">
        <w:rPr>
          <w:rFonts w:ascii="Times New Roman" w:hAnsi="Times New Roman" w:cs="Times New Roman"/>
          <w:sz w:val="24"/>
          <w:szCs w:val="24"/>
          <w:lang w:val="lt-LT"/>
        </w:rPr>
        <w:t xml:space="preserve"> atsakingu</w:t>
      </w:r>
      <w:r w:rsidR="006B61D4" w:rsidRPr="003F395E">
        <w:rPr>
          <w:rFonts w:ascii="Times New Roman" w:hAnsi="Times New Roman" w:cs="Times New Roman"/>
          <w:sz w:val="24"/>
          <w:szCs w:val="24"/>
          <w:lang w:val="lt-LT"/>
        </w:rPr>
        <w:t xml:space="preserve"> asmeniu</w:t>
      </w:r>
      <w:r w:rsidRPr="003F395E">
        <w:rPr>
          <w:rFonts w:ascii="Times New Roman" w:hAnsi="Times New Roman" w:cs="Times New Roman"/>
          <w:sz w:val="24"/>
          <w:szCs w:val="24"/>
          <w:lang w:val="lt-LT"/>
        </w:rPr>
        <w:t>).</w:t>
      </w:r>
    </w:p>
    <w:p w14:paraId="1ED94902" w14:textId="1606385E" w:rsidR="00544599" w:rsidRPr="003F395E" w:rsidRDefault="00A1452D" w:rsidP="00372547">
      <w:pPr>
        <w:pStyle w:val="ListParagraph"/>
        <w:numPr>
          <w:ilvl w:val="1"/>
          <w:numId w:val="5"/>
        </w:numPr>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 xml:space="preserve">Visos </w:t>
      </w:r>
      <w:r w:rsidR="00611C05" w:rsidRPr="003F395E">
        <w:rPr>
          <w:rFonts w:ascii="Times New Roman" w:hAnsi="Times New Roman" w:cs="Times New Roman"/>
          <w:sz w:val="24"/>
          <w:szCs w:val="24"/>
          <w:lang w:val="lt-LT"/>
        </w:rPr>
        <w:t>Tiekėjo</w:t>
      </w:r>
      <w:r w:rsidR="0026668E" w:rsidRPr="003F395E">
        <w:rPr>
          <w:rFonts w:ascii="Times New Roman" w:hAnsi="Times New Roman" w:cs="Times New Roman"/>
          <w:sz w:val="24"/>
          <w:szCs w:val="24"/>
          <w:lang w:val="lt-LT"/>
        </w:rPr>
        <w:t xml:space="preserve"> </w:t>
      </w:r>
      <w:r w:rsidRPr="003F395E">
        <w:rPr>
          <w:rFonts w:ascii="Times New Roman" w:hAnsi="Times New Roman" w:cs="Times New Roman"/>
          <w:sz w:val="24"/>
          <w:szCs w:val="24"/>
          <w:lang w:val="lt-LT"/>
        </w:rPr>
        <w:t xml:space="preserve">išlaidos </w:t>
      </w:r>
      <w:r w:rsidR="006E0021" w:rsidRPr="003F395E">
        <w:rPr>
          <w:rFonts w:ascii="Times New Roman" w:hAnsi="Times New Roman" w:cs="Times New Roman"/>
          <w:sz w:val="24"/>
          <w:szCs w:val="24"/>
          <w:lang w:val="lt-LT"/>
        </w:rPr>
        <w:t xml:space="preserve">(įskaitant sertifikatų išdavimą ir visus privalomus mokesčius) </w:t>
      </w:r>
      <w:r w:rsidRPr="003F395E">
        <w:rPr>
          <w:rFonts w:ascii="Times New Roman" w:hAnsi="Times New Roman" w:cs="Times New Roman"/>
          <w:sz w:val="24"/>
          <w:szCs w:val="24"/>
          <w:lang w:val="lt-LT"/>
        </w:rPr>
        <w:t xml:space="preserve">turi būti įskaičiuotos į </w:t>
      </w:r>
      <w:r w:rsidR="00611C05" w:rsidRPr="003F395E">
        <w:rPr>
          <w:rFonts w:ascii="Times New Roman" w:hAnsi="Times New Roman" w:cs="Times New Roman"/>
          <w:sz w:val="24"/>
          <w:szCs w:val="24"/>
          <w:lang w:val="lt-LT"/>
        </w:rPr>
        <w:t xml:space="preserve">Tiekėjo </w:t>
      </w:r>
      <w:r w:rsidRPr="003F395E">
        <w:rPr>
          <w:rFonts w:ascii="Times New Roman" w:hAnsi="Times New Roman" w:cs="Times New Roman"/>
          <w:sz w:val="24"/>
          <w:szCs w:val="24"/>
          <w:lang w:val="lt-LT"/>
        </w:rPr>
        <w:t>pasiūlymo kainą.</w:t>
      </w:r>
      <w:r w:rsidR="000C69F5" w:rsidRPr="003F395E">
        <w:rPr>
          <w:rFonts w:ascii="Times New Roman" w:hAnsi="Times New Roman" w:cs="Times New Roman"/>
          <w:sz w:val="24"/>
          <w:szCs w:val="24"/>
          <w:lang w:val="lt-LT"/>
        </w:rPr>
        <w:t xml:space="preserve"> Į pasiūlymo kainą</w:t>
      </w:r>
      <w:r w:rsidR="001D4A47" w:rsidRPr="003F395E">
        <w:rPr>
          <w:rFonts w:ascii="Times New Roman" w:hAnsi="Times New Roman" w:cs="Times New Roman"/>
          <w:sz w:val="24"/>
          <w:szCs w:val="24"/>
          <w:lang w:val="lt-LT"/>
        </w:rPr>
        <w:t xml:space="preserve"> turi būti įtrauktos i</w:t>
      </w:r>
      <w:r w:rsidR="00D7486D" w:rsidRPr="003F395E">
        <w:rPr>
          <w:rFonts w:ascii="Times New Roman" w:hAnsi="Times New Roman" w:cs="Times New Roman"/>
          <w:sz w:val="24"/>
          <w:szCs w:val="24"/>
          <w:lang w:val="lt-LT"/>
        </w:rPr>
        <w:t>r Tiekėjo išlaidos,</w:t>
      </w:r>
      <w:r w:rsidR="003C65BC" w:rsidRPr="003F395E">
        <w:rPr>
          <w:rFonts w:ascii="Times New Roman" w:hAnsi="Times New Roman" w:cs="Times New Roman"/>
          <w:sz w:val="24"/>
          <w:szCs w:val="24"/>
          <w:lang w:val="lt-LT"/>
        </w:rPr>
        <w:t xml:space="preserve"> j</w:t>
      </w:r>
      <w:r w:rsidR="00544599" w:rsidRPr="003F395E">
        <w:rPr>
          <w:rFonts w:ascii="Times New Roman" w:hAnsi="Times New Roman" w:cs="Times New Roman"/>
          <w:sz w:val="24"/>
          <w:szCs w:val="24"/>
          <w:lang w:val="lt-LT"/>
        </w:rPr>
        <w:t xml:space="preserve">ei ISVS </w:t>
      </w:r>
      <w:r w:rsidR="000A79D5" w:rsidRPr="003F395E">
        <w:rPr>
          <w:rFonts w:ascii="Times New Roman" w:hAnsi="Times New Roman" w:cs="Times New Roman"/>
          <w:sz w:val="24"/>
          <w:szCs w:val="24"/>
          <w:lang w:val="lt-LT"/>
        </w:rPr>
        <w:t xml:space="preserve">sertifikavimo ir priežiūros </w:t>
      </w:r>
      <w:r w:rsidR="00544599" w:rsidRPr="003F395E">
        <w:rPr>
          <w:rFonts w:ascii="Times New Roman" w:hAnsi="Times New Roman" w:cs="Times New Roman"/>
          <w:sz w:val="24"/>
          <w:szCs w:val="24"/>
          <w:lang w:val="lt-LT"/>
        </w:rPr>
        <w:t xml:space="preserve">auditų metu bus nustatytos neatitiktys, kurias pašalinus bus </w:t>
      </w:r>
      <w:r w:rsidR="00E30A62" w:rsidRPr="003F395E">
        <w:rPr>
          <w:rFonts w:ascii="Times New Roman" w:hAnsi="Times New Roman" w:cs="Times New Roman"/>
          <w:sz w:val="24"/>
          <w:szCs w:val="24"/>
          <w:lang w:val="lt-LT"/>
        </w:rPr>
        <w:t>reikalingas</w:t>
      </w:r>
      <w:r w:rsidR="00544599" w:rsidRPr="003F395E">
        <w:rPr>
          <w:rFonts w:ascii="Times New Roman" w:hAnsi="Times New Roman" w:cs="Times New Roman"/>
          <w:sz w:val="24"/>
          <w:szCs w:val="24"/>
          <w:lang w:val="lt-LT"/>
        </w:rPr>
        <w:t xml:space="preserve"> pakartotinis ISVS auditas.</w:t>
      </w:r>
    </w:p>
    <w:p w14:paraId="3B55545D" w14:textId="45E7D4DC" w:rsidR="006A057A" w:rsidRPr="003F395E" w:rsidRDefault="006A057A" w:rsidP="00177B1C">
      <w:pPr>
        <w:pStyle w:val="ListParagraph"/>
        <w:numPr>
          <w:ilvl w:val="0"/>
          <w:numId w:val="5"/>
        </w:numPr>
        <w:pBdr>
          <w:top w:val="single" w:sz="4" w:space="1" w:color="auto"/>
          <w:bottom w:val="single" w:sz="4" w:space="1" w:color="auto"/>
        </w:pBdr>
        <w:tabs>
          <w:tab w:val="left" w:pos="284"/>
        </w:tabs>
        <w:spacing w:after="0" w:line="240" w:lineRule="auto"/>
        <w:jc w:val="both"/>
        <w:rPr>
          <w:rFonts w:ascii="Times New Roman" w:hAnsi="Times New Roman" w:cs="Times New Roman"/>
          <w:bCs/>
          <w:sz w:val="24"/>
          <w:szCs w:val="24"/>
          <w:lang w:val="lt-LT"/>
        </w:rPr>
      </w:pPr>
      <w:r w:rsidRPr="003F395E">
        <w:rPr>
          <w:rFonts w:ascii="Times New Roman" w:eastAsia="Calibri" w:hAnsi="Times New Roman" w:cs="Times New Roman"/>
          <w:b/>
          <w:bCs/>
          <w:kern w:val="0"/>
          <w:sz w:val="24"/>
          <w:szCs w:val="24"/>
          <w:lang w:val="lt-LT"/>
          <w14:ligatures w14:val="none"/>
        </w:rPr>
        <w:t>GARANTINIS TERMINAS</w:t>
      </w:r>
      <w:r w:rsidRPr="003F395E">
        <w:rPr>
          <w:rFonts w:ascii="Times New Roman" w:eastAsia="Times New Roman" w:hAnsi="Times New Roman" w:cs="Times New Roman"/>
          <w:b/>
          <w:color w:val="000000"/>
          <w:kern w:val="0"/>
          <w:sz w:val="24"/>
          <w:szCs w:val="24"/>
          <w:lang w:val="lt-LT" w:eastAsia="lt-LT"/>
          <w14:ligatures w14:val="none"/>
        </w:rPr>
        <w:tab/>
      </w:r>
    </w:p>
    <w:p w14:paraId="10B5D8F0" w14:textId="7B04C048" w:rsidR="006A057A" w:rsidRPr="003F395E" w:rsidRDefault="006A057A" w:rsidP="002A5163">
      <w:pPr>
        <w:tabs>
          <w:tab w:val="left" w:pos="284"/>
          <w:tab w:val="left" w:pos="426"/>
        </w:tabs>
        <w:spacing w:after="0" w:line="240" w:lineRule="auto"/>
        <w:jc w:val="both"/>
        <w:rPr>
          <w:rFonts w:ascii="Times New Roman" w:eastAsia="Calibri" w:hAnsi="Times New Roman" w:cs="Times New Roman"/>
          <w:kern w:val="0"/>
          <w:sz w:val="24"/>
          <w:szCs w:val="24"/>
          <w:lang w:val="lt-LT"/>
          <w14:ligatures w14:val="none"/>
        </w:rPr>
      </w:pPr>
      <w:r w:rsidRPr="003F395E">
        <w:rPr>
          <w:rFonts w:ascii="Times New Roman" w:eastAsia="Calibri" w:hAnsi="Times New Roman" w:cs="Times New Roman"/>
          <w:kern w:val="0"/>
          <w:sz w:val="24"/>
          <w:szCs w:val="24"/>
          <w:lang w:val="lt-LT"/>
          <w14:ligatures w14:val="none"/>
        </w:rPr>
        <w:t>Netaikomas.</w:t>
      </w:r>
    </w:p>
    <w:p w14:paraId="3DD873B6" w14:textId="77777777" w:rsidR="006A057A" w:rsidRPr="003F395E" w:rsidRDefault="006A057A" w:rsidP="002A5163">
      <w:pPr>
        <w:numPr>
          <w:ilvl w:val="0"/>
          <w:numId w:val="5"/>
        </w:numPr>
        <w:pBdr>
          <w:top w:val="single" w:sz="4" w:space="1" w:color="auto"/>
          <w:bottom w:val="single" w:sz="4" w:space="1" w:color="auto"/>
        </w:pBdr>
        <w:tabs>
          <w:tab w:val="left" w:pos="284"/>
        </w:tabs>
        <w:spacing w:after="0" w:line="240" w:lineRule="auto"/>
        <w:contextualSpacing/>
        <w:jc w:val="both"/>
        <w:rPr>
          <w:rFonts w:ascii="Times New Roman" w:eastAsia="Calibri" w:hAnsi="Times New Roman" w:cs="Times New Roman"/>
          <w:kern w:val="0"/>
          <w:sz w:val="24"/>
          <w:szCs w:val="24"/>
          <w:lang w:val="lt-LT"/>
          <w14:ligatures w14:val="none"/>
        </w:rPr>
      </w:pPr>
      <w:r w:rsidRPr="003F395E">
        <w:rPr>
          <w:rFonts w:ascii="Times New Roman" w:eastAsia="Calibri" w:hAnsi="Times New Roman" w:cs="Times New Roman"/>
          <w:b/>
          <w:bCs/>
          <w:kern w:val="0"/>
          <w:sz w:val="24"/>
          <w:szCs w:val="24"/>
          <w:lang w:val="lt-LT"/>
          <w14:ligatures w14:val="none"/>
        </w:rPr>
        <w:t>APLINKOS APSAUGOS REIKALAVIMAI</w:t>
      </w:r>
    </w:p>
    <w:p w14:paraId="76D8CE70" w14:textId="57F50280" w:rsidR="00664594" w:rsidRPr="003F395E" w:rsidRDefault="00664594" w:rsidP="00177B1C">
      <w:pPr>
        <w:tabs>
          <w:tab w:val="left" w:pos="284"/>
          <w:tab w:val="left" w:pos="426"/>
        </w:tabs>
        <w:spacing w:after="0"/>
        <w:contextualSpacing/>
        <w:jc w:val="both"/>
        <w:rPr>
          <w:rFonts w:ascii="Times New Roman" w:eastAsia="Calibri" w:hAnsi="Times New Roman" w:cs="Times New Roman"/>
          <w:color w:val="000000"/>
          <w:sz w:val="24"/>
          <w:szCs w:val="24"/>
          <w:lang w:val="lt-LT"/>
        </w:rPr>
      </w:pPr>
      <w:r w:rsidRPr="003F395E">
        <w:rPr>
          <w:rFonts w:ascii="Times New Roman" w:eastAsia="Calibri" w:hAnsi="Times New Roman" w:cs="Times New Roman"/>
          <w:color w:val="000000"/>
          <w:sz w:val="24"/>
          <w:szCs w:val="24"/>
          <w:lang w:val="lt-LT"/>
        </w:rPr>
        <w:t>Pirkimas laikomas žaliuoju,</w:t>
      </w:r>
      <w:r w:rsidR="00514CE3" w:rsidRPr="003F395E">
        <w:rPr>
          <w:rFonts w:ascii="Times New Roman" w:eastAsia="Calibri" w:hAnsi="Times New Roman" w:cs="Times New Roman"/>
          <w:color w:val="000000"/>
          <w:sz w:val="24"/>
          <w:szCs w:val="24"/>
          <w:lang w:val="lt-LT"/>
        </w:rPr>
        <w:t xml:space="preserve"> vadovaujantis</w:t>
      </w:r>
      <w:r w:rsidRPr="003F395E">
        <w:rPr>
          <w:rFonts w:ascii="Times New Roman" w:eastAsia="Calibri" w:hAnsi="Times New Roman" w:cs="Times New Roman"/>
          <w:color w:val="000000"/>
          <w:sz w:val="24"/>
          <w:szCs w:val="24"/>
          <w:lang w:val="lt-LT"/>
        </w:rPr>
        <w:t xml:space="preserve"> </w:t>
      </w:r>
      <w:r w:rsidR="008D22AC" w:rsidRPr="003F395E">
        <w:rPr>
          <w:rFonts w:ascii="Times New Roman" w:eastAsia="Calibri" w:hAnsi="Times New Roman" w:cs="Times New Roman"/>
          <w:color w:val="000000"/>
          <w:sz w:val="24"/>
          <w:szCs w:val="24"/>
          <w:lang w:val="lt-LT"/>
        </w:rPr>
        <w:t>A</w:t>
      </w:r>
      <w:r w:rsidRPr="003F395E">
        <w:rPr>
          <w:rFonts w:ascii="Times New Roman" w:eastAsia="Calibri" w:hAnsi="Times New Roman" w:cs="Times New Roman"/>
          <w:color w:val="000000"/>
          <w:sz w:val="24"/>
          <w:szCs w:val="24"/>
          <w:lang w:val="lt-LT"/>
        </w:rPr>
        <w:t>plinkos apsaugos kriterijų taikymo, vykdant žaliuosius pirkimus, tvarkos aprašo</w:t>
      </w:r>
      <w:r w:rsidR="00C65476" w:rsidRPr="003F395E">
        <w:rPr>
          <w:rStyle w:val="FootnoteReference"/>
          <w:rFonts w:ascii="Times New Roman" w:eastAsia="Calibri" w:hAnsi="Times New Roman" w:cs="Times New Roman"/>
          <w:color w:val="000000"/>
          <w:sz w:val="24"/>
          <w:szCs w:val="24"/>
          <w:lang w:val="lt-LT"/>
        </w:rPr>
        <w:footnoteReference w:id="3"/>
      </w:r>
      <w:r w:rsidRPr="003F395E">
        <w:rPr>
          <w:rFonts w:ascii="Times New Roman" w:eastAsia="Calibri" w:hAnsi="Times New Roman" w:cs="Times New Roman"/>
          <w:color w:val="000000"/>
          <w:sz w:val="24"/>
          <w:szCs w:val="24"/>
          <w:lang w:val="lt-LT"/>
        </w:rPr>
        <w:t xml:space="preserve"> </w:t>
      </w:r>
      <w:r w:rsidR="005A32F2" w:rsidRPr="003F395E">
        <w:rPr>
          <w:rFonts w:ascii="Times New Roman" w:eastAsia="Calibri" w:hAnsi="Times New Roman" w:cs="Times New Roman"/>
          <w:color w:val="000000"/>
          <w:sz w:val="24"/>
          <w:szCs w:val="24"/>
          <w:lang w:val="lt-LT"/>
        </w:rPr>
        <w:t>II</w:t>
      </w:r>
      <w:r w:rsidRPr="003F395E">
        <w:rPr>
          <w:rFonts w:ascii="Times New Roman" w:eastAsia="Calibri" w:hAnsi="Times New Roman" w:cs="Times New Roman"/>
          <w:color w:val="000000"/>
          <w:sz w:val="24"/>
          <w:szCs w:val="24"/>
          <w:lang w:val="lt-LT"/>
        </w:rPr>
        <w:t xml:space="preserve"> skyriaus 4.4.3</w:t>
      </w:r>
      <w:r w:rsidR="002B04DB" w:rsidRPr="003F395E">
        <w:rPr>
          <w:rFonts w:ascii="Times New Roman" w:eastAsia="Calibri" w:hAnsi="Times New Roman" w:cs="Times New Roman"/>
          <w:color w:val="000000"/>
          <w:sz w:val="24"/>
          <w:szCs w:val="24"/>
          <w:lang w:val="lt-LT"/>
        </w:rPr>
        <w:t xml:space="preserve"> p. –</w:t>
      </w:r>
      <w:r w:rsidRPr="003F395E">
        <w:rPr>
          <w:rFonts w:ascii="Times New Roman" w:eastAsia="Calibri" w:hAnsi="Times New Roman" w:cs="Times New Roman"/>
          <w:color w:val="000000"/>
          <w:sz w:val="24"/>
          <w:szCs w:val="24"/>
          <w:lang w:val="lt-LT"/>
        </w:rPr>
        <w:t xml:space="preserve"> perkama tik nematerialaus pobūdžio (intelektinė) paslauga, nesusijusi su materialaus objekto sukūrimu, kurios teikimo metu nėra numatomas reikšmingas neigiamas poveikis aplinkai, nesukuriamas taršos šaltinis ir negeneruojamos atliekos.</w:t>
      </w:r>
    </w:p>
    <w:p w14:paraId="5C9905D1" w14:textId="021980ED" w:rsidR="006A057A" w:rsidRPr="003F395E" w:rsidRDefault="006A057A" w:rsidP="002A5163">
      <w:pPr>
        <w:pStyle w:val="ListParagraph"/>
        <w:numPr>
          <w:ilvl w:val="0"/>
          <w:numId w:val="5"/>
        </w:numPr>
        <w:pBdr>
          <w:top w:val="single" w:sz="4" w:space="1" w:color="auto"/>
          <w:bottom w:val="single" w:sz="4" w:space="1" w:color="auto"/>
        </w:pBdr>
        <w:tabs>
          <w:tab w:val="left" w:pos="284"/>
          <w:tab w:val="left" w:pos="426"/>
        </w:tabs>
        <w:spacing w:after="0" w:line="240" w:lineRule="auto"/>
        <w:jc w:val="both"/>
        <w:rPr>
          <w:rFonts w:ascii="Times New Roman" w:eastAsia="Calibri" w:hAnsi="Times New Roman" w:cs="Times New Roman"/>
          <w:b/>
          <w:bCs/>
          <w:kern w:val="0"/>
          <w:sz w:val="24"/>
          <w:szCs w:val="24"/>
          <w:lang w:val="lt-LT"/>
          <w14:ligatures w14:val="none"/>
        </w:rPr>
      </w:pPr>
      <w:r w:rsidRPr="003F395E">
        <w:rPr>
          <w:rFonts w:ascii="Times New Roman" w:eastAsia="Calibri" w:hAnsi="Times New Roman" w:cs="Times New Roman"/>
          <w:b/>
          <w:bCs/>
          <w:kern w:val="0"/>
          <w:sz w:val="24"/>
          <w:szCs w:val="24"/>
          <w:lang w:val="lt-LT"/>
          <w14:ligatures w14:val="none"/>
        </w:rPr>
        <w:t>NACIONALINIO SAUGUMO REIKALAVIMAI</w:t>
      </w:r>
    </w:p>
    <w:p w14:paraId="147ACC4C" w14:textId="317DF3CC" w:rsidR="006A057A" w:rsidRPr="003F395E" w:rsidRDefault="00265D3E" w:rsidP="002A5163">
      <w:pPr>
        <w:pStyle w:val="ListParagraph"/>
        <w:tabs>
          <w:tab w:val="left" w:pos="426"/>
        </w:tabs>
        <w:spacing w:after="0" w:line="240" w:lineRule="auto"/>
        <w:ind w:left="0"/>
        <w:jc w:val="both"/>
        <w:rPr>
          <w:rFonts w:ascii="Times New Roman" w:eastAsia="Calibri" w:hAnsi="Times New Roman" w:cs="Times New Roman"/>
          <w:color w:val="000000"/>
          <w:kern w:val="0"/>
          <w:sz w:val="24"/>
          <w:szCs w:val="24"/>
          <w:lang w:val="lt-LT"/>
          <w14:ligatures w14:val="none"/>
        </w:rPr>
      </w:pPr>
      <w:r w:rsidRPr="003F395E">
        <w:rPr>
          <w:rFonts w:ascii="Times New Roman" w:eastAsia="Calibri" w:hAnsi="Times New Roman" w:cs="Times New Roman"/>
          <w:color w:val="000000"/>
          <w:kern w:val="0"/>
          <w:sz w:val="24"/>
          <w:szCs w:val="24"/>
          <w:lang w:val="lt-LT"/>
          <w14:ligatures w14:val="none"/>
        </w:rPr>
        <w:t>Pirkimo objektas apima Lietuvos Respublikos viešųjų pirkimų įstatymo 92 straipsnio 13 dalyje numatytame sąraše nurodytų BVPŽ kodų paslaugas, todėl Tiekėjo siūlomos Paslaugos neturi kelti grėsmės nacionaliniam saugumui</w:t>
      </w:r>
      <w:r w:rsidR="0065228E" w:rsidRPr="003F395E">
        <w:rPr>
          <w:rFonts w:ascii="Times New Roman" w:eastAsia="Calibri" w:hAnsi="Times New Roman" w:cs="Times New Roman"/>
          <w:color w:val="000000"/>
          <w:kern w:val="0"/>
          <w:sz w:val="24"/>
          <w:szCs w:val="24"/>
          <w:lang w:val="lt-LT"/>
          <w14:ligatures w14:val="none"/>
        </w:rPr>
        <w:t>, t. y.</w:t>
      </w:r>
      <w:r w:rsidR="00866E51" w:rsidRPr="003F395E">
        <w:rPr>
          <w:rFonts w:ascii="Times New Roman" w:eastAsia="Calibri" w:hAnsi="Times New Roman" w:cs="Times New Roman"/>
          <w:color w:val="000000"/>
          <w:kern w:val="0"/>
          <w:sz w:val="24"/>
          <w:szCs w:val="24"/>
          <w:lang w:val="lt-LT"/>
          <w14:ligatures w14:val="none"/>
        </w:rPr>
        <w:t xml:space="preserve"> </w:t>
      </w:r>
      <w:r w:rsidR="0065228E" w:rsidRPr="003F395E">
        <w:rPr>
          <w:rFonts w:ascii="Times New Roman" w:eastAsia="Calibri" w:hAnsi="Times New Roman" w:cs="Times New Roman"/>
          <w:color w:val="000000"/>
          <w:kern w:val="0"/>
          <w:sz w:val="24"/>
          <w:szCs w:val="24"/>
          <w:lang w:val="lt-LT"/>
          <w14:ligatures w14:val="none"/>
        </w:rPr>
        <w:t>taikom</w:t>
      </w:r>
      <w:r w:rsidR="001F69DC" w:rsidRPr="003F395E">
        <w:rPr>
          <w:rFonts w:ascii="Times New Roman" w:eastAsia="Calibri" w:hAnsi="Times New Roman" w:cs="Times New Roman"/>
          <w:color w:val="000000"/>
          <w:kern w:val="0"/>
          <w:sz w:val="24"/>
          <w:szCs w:val="24"/>
          <w:lang w:val="lt-LT"/>
          <w14:ligatures w14:val="none"/>
        </w:rPr>
        <w:t>as</w:t>
      </w:r>
      <w:r w:rsidR="0065228E" w:rsidRPr="003F395E">
        <w:rPr>
          <w:rFonts w:ascii="Times New Roman" w:eastAsia="Calibri" w:hAnsi="Times New Roman" w:cs="Times New Roman"/>
          <w:color w:val="000000"/>
          <w:kern w:val="0"/>
          <w:sz w:val="24"/>
          <w:szCs w:val="24"/>
          <w:lang w:val="lt-LT"/>
          <w14:ligatures w14:val="none"/>
        </w:rPr>
        <w:t xml:space="preserve"> Viešųjų pirkimų įstatymo 37 straipsnio 9 dalies reikalavima</w:t>
      </w:r>
      <w:r w:rsidR="001F69DC" w:rsidRPr="003F395E">
        <w:rPr>
          <w:rFonts w:ascii="Times New Roman" w:eastAsia="Calibri" w:hAnsi="Times New Roman" w:cs="Times New Roman"/>
          <w:color w:val="000000"/>
          <w:kern w:val="0"/>
          <w:sz w:val="24"/>
          <w:szCs w:val="24"/>
          <w:lang w:val="lt-LT"/>
          <w14:ligatures w14:val="none"/>
        </w:rPr>
        <w:t>s.</w:t>
      </w:r>
      <w:r w:rsidR="000034E5" w:rsidRPr="003F395E">
        <w:rPr>
          <w:rFonts w:ascii="Times New Roman" w:eastAsia="Calibri" w:hAnsi="Times New Roman" w:cs="Times New Roman"/>
          <w:kern w:val="0"/>
          <w:sz w:val="24"/>
          <w:szCs w:val="24"/>
          <w:lang w:val="lt-LT"/>
          <w14:ligatures w14:val="none"/>
        </w:rPr>
        <w:t xml:space="preserve"> </w:t>
      </w:r>
    </w:p>
    <w:p w14:paraId="1E1830A8" w14:textId="77777777" w:rsidR="006A057A" w:rsidRPr="003F395E" w:rsidRDefault="006A057A" w:rsidP="002A5163">
      <w:pPr>
        <w:pBdr>
          <w:top w:val="single" w:sz="4" w:space="1" w:color="auto"/>
        </w:pBdr>
        <w:shd w:val="clear" w:color="auto" w:fill="DEEAF6"/>
        <w:tabs>
          <w:tab w:val="left" w:pos="284"/>
        </w:tabs>
        <w:spacing w:after="0" w:line="240" w:lineRule="auto"/>
        <w:contextualSpacing/>
        <w:jc w:val="both"/>
        <w:rPr>
          <w:rFonts w:ascii="Times New Roman" w:eastAsia="Calibri" w:hAnsi="Times New Roman" w:cs="Times New Roman"/>
          <w:b/>
          <w:bCs/>
          <w:kern w:val="0"/>
          <w:sz w:val="24"/>
          <w:szCs w:val="24"/>
          <w:lang w:val="lt-LT"/>
          <w14:ligatures w14:val="none"/>
        </w:rPr>
      </w:pPr>
      <w:r w:rsidRPr="003F395E">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3F395E" w:rsidRDefault="006A057A" w:rsidP="002A5163">
      <w:pPr>
        <w:numPr>
          <w:ilvl w:val="0"/>
          <w:numId w:val="5"/>
        </w:numPr>
        <w:pBdr>
          <w:top w:val="single" w:sz="4" w:space="1" w:color="auto"/>
          <w:bottom w:val="single" w:sz="4" w:space="1" w:color="auto"/>
        </w:pBdr>
        <w:tabs>
          <w:tab w:val="left" w:pos="284"/>
        </w:tabs>
        <w:spacing w:after="0" w:line="240" w:lineRule="auto"/>
        <w:contextualSpacing/>
        <w:jc w:val="both"/>
        <w:rPr>
          <w:rFonts w:ascii="Times New Roman" w:eastAsia="Calibri" w:hAnsi="Times New Roman" w:cs="Times New Roman"/>
          <w:b/>
          <w:bCs/>
          <w:kern w:val="0"/>
          <w:sz w:val="24"/>
          <w:szCs w:val="24"/>
          <w:lang w:val="lt-LT"/>
          <w14:ligatures w14:val="none"/>
        </w:rPr>
      </w:pPr>
      <w:r w:rsidRPr="003F395E">
        <w:rPr>
          <w:rFonts w:ascii="Times New Roman" w:eastAsia="Calibri" w:hAnsi="Times New Roman" w:cs="Times New Roman"/>
          <w:b/>
          <w:bCs/>
          <w:kern w:val="0"/>
          <w:sz w:val="24"/>
          <w:szCs w:val="24"/>
          <w:lang w:val="lt-LT"/>
          <w14:ligatures w14:val="none"/>
        </w:rPr>
        <w:t xml:space="preserve">PASLAUGŲ TEIKIMO VIETA </w:t>
      </w:r>
    </w:p>
    <w:p w14:paraId="14A9B258" w14:textId="08D0E297" w:rsidR="002D3341" w:rsidRPr="003F395E" w:rsidRDefault="00D72F00" w:rsidP="00177B1C">
      <w:pPr>
        <w:pStyle w:val="Default"/>
        <w:rPr>
          <w:rFonts w:ascii="Times New Roman" w:hAnsi="Times New Roman" w:cs="Times New Roman"/>
        </w:rPr>
      </w:pPr>
      <w:r w:rsidRPr="003F395E">
        <w:rPr>
          <w:rFonts w:ascii="Times New Roman" w:hAnsi="Times New Roman" w:cs="Times New Roman"/>
          <w:bCs/>
        </w:rPr>
        <w:t>Liepkalnio 97A, LT-02121 Vilnius</w:t>
      </w:r>
    </w:p>
    <w:p w14:paraId="4B67FF21" w14:textId="79B01E69" w:rsidR="006336C8" w:rsidRPr="003F395E" w:rsidRDefault="002D3341" w:rsidP="00630CCA">
      <w:pPr>
        <w:numPr>
          <w:ilvl w:val="0"/>
          <w:numId w:val="5"/>
        </w:numPr>
        <w:pBdr>
          <w:top w:val="single" w:sz="4" w:space="1" w:color="auto"/>
          <w:bottom w:val="single" w:sz="4" w:space="1" w:color="auto"/>
        </w:pBdr>
        <w:tabs>
          <w:tab w:val="left" w:pos="284"/>
        </w:tabs>
        <w:spacing w:after="0" w:line="240" w:lineRule="auto"/>
        <w:contextualSpacing/>
        <w:jc w:val="both"/>
        <w:rPr>
          <w:rFonts w:ascii="Times New Roman" w:hAnsi="Times New Roman" w:cs="Times New Roman"/>
          <w:sz w:val="24"/>
          <w:szCs w:val="24"/>
          <w:lang w:val="lt-LT"/>
        </w:rPr>
      </w:pPr>
      <w:r w:rsidRPr="003F395E">
        <w:rPr>
          <w:rFonts w:ascii="Times New Roman" w:hAnsi="Times New Roman" w:cs="Times New Roman"/>
          <w:b/>
          <w:bCs/>
          <w:sz w:val="24"/>
          <w:szCs w:val="24"/>
          <w:lang w:val="lt-LT"/>
        </w:rPr>
        <w:t xml:space="preserve"> </w:t>
      </w:r>
      <w:r w:rsidR="006A057A" w:rsidRPr="003F395E">
        <w:rPr>
          <w:rFonts w:ascii="Times New Roman" w:eastAsia="Calibri" w:hAnsi="Times New Roman" w:cs="Times New Roman"/>
          <w:b/>
          <w:bCs/>
          <w:kern w:val="0"/>
          <w:sz w:val="24"/>
          <w:szCs w:val="24"/>
          <w:lang w:val="lt-LT"/>
          <w14:ligatures w14:val="none"/>
        </w:rPr>
        <w:t xml:space="preserve">PASLAUGŲ </w:t>
      </w:r>
      <w:r w:rsidR="537B2044" w:rsidRPr="003F395E">
        <w:rPr>
          <w:rFonts w:ascii="Times New Roman" w:eastAsia="Calibri" w:hAnsi="Times New Roman" w:cs="Times New Roman"/>
          <w:b/>
          <w:bCs/>
          <w:kern w:val="0"/>
          <w:sz w:val="24"/>
          <w:szCs w:val="24"/>
          <w:lang w:val="lt-LT"/>
          <w14:ligatures w14:val="none"/>
        </w:rPr>
        <w:t xml:space="preserve">TEIKIMO TERMINAI </w:t>
      </w:r>
      <w:r w:rsidR="006A057A" w:rsidRPr="003F395E">
        <w:rPr>
          <w:rFonts w:ascii="Times New Roman" w:eastAsia="Calibri" w:hAnsi="Times New Roman" w:cs="Times New Roman"/>
          <w:b/>
          <w:bCs/>
          <w:kern w:val="0"/>
          <w:sz w:val="24"/>
          <w:szCs w:val="24"/>
          <w:lang w:val="lt-LT"/>
          <w14:ligatures w14:val="none"/>
        </w:rPr>
        <w:t>IR TVARKA</w:t>
      </w:r>
      <w:r w:rsidR="00473F9B" w:rsidRPr="003F395E">
        <w:rPr>
          <w:rFonts w:ascii="Times New Roman" w:hAnsi="Times New Roman" w:cs="Times New Roman"/>
          <w:sz w:val="24"/>
          <w:szCs w:val="24"/>
          <w:lang w:val="lt-LT"/>
        </w:rPr>
        <w:t xml:space="preserve"> </w:t>
      </w:r>
    </w:p>
    <w:p w14:paraId="1628D056" w14:textId="4564E9BE" w:rsidR="00E4634C" w:rsidRPr="003F395E" w:rsidRDefault="00E4634C" w:rsidP="00630CCA">
      <w:pPr>
        <w:numPr>
          <w:ilvl w:val="1"/>
          <w:numId w:val="5"/>
        </w:numPr>
        <w:tabs>
          <w:tab w:val="left" w:pos="0"/>
          <w:tab w:val="left" w:pos="567"/>
        </w:tabs>
        <w:spacing w:after="0" w:line="240" w:lineRule="auto"/>
        <w:ind w:left="0" w:firstLine="0"/>
        <w:contextualSpacing/>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Paslaugos turi būti suteiktos (teikiamos) tokiais terminais:</w:t>
      </w:r>
    </w:p>
    <w:p w14:paraId="36CD273E" w14:textId="088220BC" w:rsidR="00E4634C" w:rsidRPr="003F395E" w:rsidRDefault="00E4634C" w:rsidP="00630CCA">
      <w:pPr>
        <w:numPr>
          <w:ilvl w:val="2"/>
          <w:numId w:val="5"/>
        </w:numPr>
        <w:tabs>
          <w:tab w:val="left" w:pos="0"/>
          <w:tab w:val="left" w:pos="709"/>
          <w:tab w:val="left" w:pos="993"/>
        </w:tabs>
        <w:spacing w:after="0" w:line="240" w:lineRule="auto"/>
        <w:ind w:left="0" w:firstLine="0"/>
        <w:contextualSpacing/>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 xml:space="preserve">Sertifikavimo auditas ir sertifikato išdavimas – ne vėliau kaip </w:t>
      </w:r>
      <w:r w:rsidR="0012223C" w:rsidRPr="003F395E">
        <w:rPr>
          <w:rFonts w:ascii="Times New Roman" w:hAnsi="Times New Roman" w:cs="Times New Roman"/>
          <w:sz w:val="24"/>
          <w:szCs w:val="24"/>
          <w:lang w:val="lt-LT"/>
        </w:rPr>
        <w:t>iki 2026 m. gegužės 29 d.</w:t>
      </w:r>
      <w:r w:rsidRPr="003F395E">
        <w:rPr>
          <w:rFonts w:ascii="Times New Roman" w:hAnsi="Times New Roman" w:cs="Times New Roman"/>
          <w:sz w:val="24"/>
          <w:szCs w:val="24"/>
          <w:lang w:val="lt-LT"/>
        </w:rPr>
        <w:t>;</w:t>
      </w:r>
    </w:p>
    <w:p w14:paraId="7767519B" w14:textId="77777777" w:rsidR="00E4634C" w:rsidRPr="003F395E" w:rsidRDefault="00E4634C" w:rsidP="00630CCA">
      <w:pPr>
        <w:numPr>
          <w:ilvl w:val="2"/>
          <w:numId w:val="5"/>
        </w:numPr>
        <w:tabs>
          <w:tab w:val="left" w:pos="0"/>
          <w:tab w:val="left" w:pos="709"/>
          <w:tab w:val="left" w:pos="993"/>
        </w:tabs>
        <w:spacing w:after="0" w:line="240" w:lineRule="auto"/>
        <w:ind w:left="0" w:firstLine="0"/>
        <w:contextualSpacing/>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Pirmųjų metų priežiūros auditas – ne vėliau kaip per 12 (dvylika) mėnesių nuo sertifikato išdavimo dienos;</w:t>
      </w:r>
    </w:p>
    <w:p w14:paraId="01557741" w14:textId="10716F7F" w:rsidR="00A37378" w:rsidRPr="003F395E" w:rsidRDefault="00E4634C" w:rsidP="00630CCA">
      <w:pPr>
        <w:numPr>
          <w:ilvl w:val="2"/>
          <w:numId w:val="5"/>
        </w:numPr>
        <w:tabs>
          <w:tab w:val="left" w:pos="0"/>
          <w:tab w:val="left" w:pos="709"/>
          <w:tab w:val="left" w:pos="993"/>
        </w:tabs>
        <w:spacing w:after="0" w:line="240" w:lineRule="auto"/>
        <w:ind w:left="0" w:firstLine="0"/>
        <w:contextualSpacing/>
        <w:jc w:val="both"/>
        <w:rPr>
          <w:rFonts w:ascii="Times New Roman" w:eastAsia="Calibri" w:hAnsi="Times New Roman" w:cs="Times New Roman"/>
          <w:color w:val="000000"/>
          <w:sz w:val="24"/>
          <w:szCs w:val="24"/>
          <w:lang w:val="lt-LT" w:eastAsia="zh-CN"/>
        </w:rPr>
      </w:pPr>
      <w:r w:rsidRPr="003F395E">
        <w:rPr>
          <w:rFonts w:ascii="Times New Roman" w:hAnsi="Times New Roman" w:cs="Times New Roman"/>
          <w:sz w:val="24"/>
          <w:szCs w:val="24"/>
          <w:lang w:val="lt-LT"/>
        </w:rPr>
        <w:t>Antrųjų metų priežiūros auditas</w:t>
      </w:r>
      <w:r w:rsidR="007E6658" w:rsidRPr="003F395E">
        <w:rPr>
          <w:rFonts w:ascii="Times New Roman" w:hAnsi="Times New Roman" w:cs="Times New Roman"/>
          <w:sz w:val="24"/>
          <w:szCs w:val="24"/>
          <w:lang w:val="lt-LT"/>
        </w:rPr>
        <w:t xml:space="preserve"> </w:t>
      </w:r>
      <w:r w:rsidRPr="003F395E">
        <w:rPr>
          <w:rFonts w:ascii="Times New Roman" w:hAnsi="Times New Roman" w:cs="Times New Roman"/>
          <w:sz w:val="24"/>
          <w:szCs w:val="24"/>
          <w:lang w:val="lt-LT"/>
        </w:rPr>
        <w:t>– ne vėliau kaip per 12 (dvylika) mėnesių nuo pirmųjų metų priežiūros audito atlikimo dienos.</w:t>
      </w:r>
    </w:p>
    <w:p w14:paraId="3C1002F9" w14:textId="56A402B3" w:rsidR="00713280" w:rsidRPr="003F395E" w:rsidRDefault="00713280" w:rsidP="007E6658">
      <w:pPr>
        <w:numPr>
          <w:ilvl w:val="1"/>
          <w:numId w:val="5"/>
        </w:numPr>
        <w:tabs>
          <w:tab w:val="left" w:pos="0"/>
          <w:tab w:val="left" w:pos="567"/>
        </w:tabs>
        <w:spacing w:after="0" w:line="240" w:lineRule="auto"/>
        <w:ind w:left="0" w:firstLine="0"/>
        <w:contextualSpacing/>
        <w:jc w:val="both"/>
        <w:rPr>
          <w:rFonts w:ascii="Times New Roman" w:eastAsia="Calibri" w:hAnsi="Times New Roman" w:cs="Times New Roman"/>
          <w:color w:val="000000"/>
          <w:sz w:val="24"/>
          <w:szCs w:val="24"/>
          <w:lang w:val="lt-LT" w:eastAsia="zh-CN"/>
        </w:rPr>
      </w:pPr>
      <w:r w:rsidRPr="003F395E">
        <w:rPr>
          <w:rFonts w:ascii="Times New Roman" w:eastAsia="Calibri" w:hAnsi="Times New Roman" w:cs="Times New Roman"/>
          <w:color w:val="000000"/>
          <w:sz w:val="24"/>
          <w:szCs w:val="24"/>
          <w:lang w:val="lt-LT" w:eastAsia="zh-CN"/>
        </w:rPr>
        <w:lastRenderedPageBreak/>
        <w:t xml:space="preserve">Per 10 (dešimt) darbo dienų nuo sutarties įsigaliojimo dienos Tiekėjas turi suderinti </w:t>
      </w:r>
      <w:r w:rsidR="00DC5B72" w:rsidRPr="003F395E">
        <w:rPr>
          <w:rFonts w:ascii="Times New Roman" w:eastAsia="Calibri" w:hAnsi="Times New Roman" w:cs="Times New Roman"/>
          <w:color w:val="000000"/>
          <w:sz w:val="24"/>
          <w:szCs w:val="24"/>
          <w:lang w:val="lt-LT" w:eastAsia="zh-CN"/>
        </w:rPr>
        <w:t xml:space="preserve">sertifikavimo audito datą el. paštu </w:t>
      </w:r>
      <w:r w:rsidRPr="003F395E">
        <w:rPr>
          <w:rFonts w:ascii="Times New Roman" w:eastAsia="Calibri" w:hAnsi="Times New Roman" w:cs="Times New Roman"/>
          <w:color w:val="000000"/>
          <w:sz w:val="24"/>
          <w:szCs w:val="24"/>
          <w:lang w:val="lt-LT" w:eastAsia="zh-CN"/>
        </w:rPr>
        <w:t>su Perkanči</w:t>
      </w:r>
      <w:r w:rsidR="00DC5B72" w:rsidRPr="003F395E">
        <w:rPr>
          <w:rFonts w:ascii="Times New Roman" w:eastAsia="Calibri" w:hAnsi="Times New Roman" w:cs="Times New Roman"/>
          <w:color w:val="000000"/>
          <w:sz w:val="24"/>
          <w:szCs w:val="24"/>
          <w:lang w:val="lt-LT" w:eastAsia="zh-CN"/>
        </w:rPr>
        <w:t xml:space="preserve">osios </w:t>
      </w:r>
      <w:r w:rsidRPr="003F395E">
        <w:rPr>
          <w:rFonts w:ascii="Times New Roman" w:eastAsia="Calibri" w:hAnsi="Times New Roman" w:cs="Times New Roman"/>
          <w:color w:val="000000"/>
          <w:sz w:val="24"/>
          <w:szCs w:val="24"/>
          <w:lang w:val="lt-LT" w:eastAsia="zh-CN"/>
        </w:rPr>
        <w:t>organizacij</w:t>
      </w:r>
      <w:r w:rsidR="00DC5B72" w:rsidRPr="003F395E">
        <w:rPr>
          <w:rFonts w:ascii="Times New Roman" w:eastAsia="Calibri" w:hAnsi="Times New Roman" w:cs="Times New Roman"/>
          <w:color w:val="000000"/>
          <w:sz w:val="24"/>
          <w:szCs w:val="24"/>
          <w:lang w:val="lt-LT" w:eastAsia="zh-CN"/>
        </w:rPr>
        <w:t>os paskirtu atsakingu už sutarties vykdymą asmeniu</w:t>
      </w:r>
      <w:r w:rsidR="00BE67D7" w:rsidRPr="003F395E">
        <w:rPr>
          <w:rFonts w:ascii="Times New Roman" w:eastAsia="Calibri" w:hAnsi="Times New Roman" w:cs="Times New Roman"/>
          <w:color w:val="000000"/>
          <w:sz w:val="24"/>
          <w:szCs w:val="24"/>
          <w:lang w:val="lt-LT" w:eastAsia="zh-CN"/>
        </w:rPr>
        <w:t xml:space="preserve">. </w:t>
      </w:r>
    </w:p>
    <w:p w14:paraId="50DAF942" w14:textId="589C14ED" w:rsidR="004C3C58" w:rsidRPr="003F395E" w:rsidRDefault="004C3C58" w:rsidP="007E6658">
      <w:pPr>
        <w:numPr>
          <w:ilvl w:val="1"/>
          <w:numId w:val="5"/>
        </w:numPr>
        <w:tabs>
          <w:tab w:val="left" w:pos="0"/>
          <w:tab w:val="left" w:pos="567"/>
        </w:tabs>
        <w:spacing w:after="0" w:line="240" w:lineRule="auto"/>
        <w:ind w:left="0" w:firstLine="0"/>
        <w:contextualSpacing/>
        <w:jc w:val="both"/>
        <w:rPr>
          <w:rFonts w:ascii="Times New Roman" w:eastAsia="Calibri" w:hAnsi="Times New Roman" w:cs="Times New Roman"/>
          <w:color w:val="000000"/>
          <w:sz w:val="24"/>
          <w:szCs w:val="24"/>
          <w:lang w:val="lt-LT" w:eastAsia="zh-CN"/>
        </w:rPr>
      </w:pPr>
      <w:r w:rsidRPr="003F395E">
        <w:rPr>
          <w:rFonts w:ascii="Times New Roman" w:eastAsia="Calibri" w:hAnsi="Times New Roman" w:cs="Times New Roman"/>
          <w:color w:val="000000"/>
          <w:sz w:val="24"/>
          <w:szCs w:val="24"/>
          <w:lang w:val="lt-LT" w:eastAsia="zh-CN"/>
        </w:rPr>
        <w:t xml:space="preserve">Likus ne mažiau kaip 60 (šešiasdešimt) </w:t>
      </w:r>
      <w:r w:rsidR="00C83356" w:rsidRPr="003F395E">
        <w:rPr>
          <w:rFonts w:ascii="Times New Roman" w:eastAsia="Calibri" w:hAnsi="Times New Roman" w:cs="Times New Roman"/>
          <w:color w:val="000000"/>
          <w:sz w:val="24"/>
          <w:szCs w:val="24"/>
          <w:lang w:val="lt-LT" w:eastAsia="zh-CN"/>
        </w:rPr>
        <w:t xml:space="preserve">kalendorinių </w:t>
      </w:r>
      <w:r w:rsidRPr="003F395E">
        <w:rPr>
          <w:rFonts w:ascii="Times New Roman" w:eastAsia="Calibri" w:hAnsi="Times New Roman" w:cs="Times New Roman"/>
          <w:color w:val="000000"/>
          <w:sz w:val="24"/>
          <w:szCs w:val="24"/>
          <w:lang w:val="lt-LT" w:eastAsia="zh-CN"/>
        </w:rPr>
        <w:t>dienų iki techninės specifikacijos 9.1.2-9.1.3 papunkčiuose nurodytų terminų, Tiekėjas turi pasiūlyti ir suderinti</w:t>
      </w:r>
      <w:r w:rsidR="00C627F2" w:rsidRPr="003F395E">
        <w:rPr>
          <w:rFonts w:ascii="Times New Roman" w:eastAsia="Calibri" w:hAnsi="Times New Roman" w:cs="Times New Roman"/>
          <w:color w:val="000000"/>
          <w:sz w:val="24"/>
          <w:szCs w:val="24"/>
          <w:lang w:val="lt-LT" w:eastAsia="zh-CN"/>
        </w:rPr>
        <w:t xml:space="preserve"> el. paštu</w:t>
      </w:r>
      <w:r w:rsidRPr="003F395E">
        <w:rPr>
          <w:rFonts w:ascii="Times New Roman" w:eastAsia="Calibri" w:hAnsi="Times New Roman" w:cs="Times New Roman"/>
          <w:color w:val="000000"/>
          <w:sz w:val="24"/>
          <w:szCs w:val="24"/>
          <w:lang w:val="lt-LT" w:eastAsia="zh-CN"/>
        </w:rPr>
        <w:t xml:space="preserve"> su Perkanči</w:t>
      </w:r>
      <w:r w:rsidR="0000578D" w:rsidRPr="003F395E">
        <w:rPr>
          <w:rFonts w:ascii="Times New Roman" w:eastAsia="Calibri" w:hAnsi="Times New Roman" w:cs="Times New Roman"/>
          <w:color w:val="000000"/>
          <w:sz w:val="24"/>
          <w:szCs w:val="24"/>
          <w:lang w:val="lt-LT" w:eastAsia="zh-CN"/>
        </w:rPr>
        <w:t xml:space="preserve">osios organizacijos </w:t>
      </w:r>
      <w:r w:rsidR="00C83356" w:rsidRPr="003F395E">
        <w:rPr>
          <w:rFonts w:ascii="Times New Roman" w:eastAsia="Calibri" w:hAnsi="Times New Roman" w:cs="Times New Roman"/>
          <w:color w:val="000000"/>
          <w:sz w:val="24"/>
          <w:szCs w:val="24"/>
          <w:lang w:val="lt-LT" w:eastAsia="zh-CN"/>
        </w:rPr>
        <w:t xml:space="preserve">paskirtu </w:t>
      </w:r>
      <w:r w:rsidR="0000578D" w:rsidRPr="003F395E">
        <w:rPr>
          <w:rFonts w:ascii="Times New Roman" w:eastAsia="Calibri" w:hAnsi="Times New Roman" w:cs="Times New Roman"/>
          <w:color w:val="000000"/>
          <w:sz w:val="24"/>
          <w:szCs w:val="24"/>
          <w:lang w:val="lt-LT" w:eastAsia="zh-CN"/>
        </w:rPr>
        <w:t>atsakingu už sutarties vykdymą asmeniu</w:t>
      </w:r>
      <w:r w:rsidR="00C83356" w:rsidRPr="003F395E">
        <w:rPr>
          <w:rFonts w:ascii="Times New Roman" w:eastAsia="Calibri" w:hAnsi="Times New Roman" w:cs="Times New Roman"/>
          <w:color w:val="000000"/>
          <w:sz w:val="24"/>
          <w:szCs w:val="24"/>
          <w:lang w:val="lt-LT" w:eastAsia="zh-CN"/>
        </w:rPr>
        <w:t xml:space="preserve"> </w:t>
      </w:r>
      <w:r w:rsidRPr="003F395E">
        <w:rPr>
          <w:rFonts w:ascii="Times New Roman" w:eastAsia="Calibri" w:hAnsi="Times New Roman" w:cs="Times New Roman"/>
          <w:color w:val="000000"/>
          <w:sz w:val="24"/>
          <w:szCs w:val="24"/>
          <w:lang w:val="lt-LT" w:eastAsia="zh-CN"/>
        </w:rPr>
        <w:t>atitinkamo priežiūros audito datą.</w:t>
      </w:r>
    </w:p>
    <w:p w14:paraId="6ECD6728" w14:textId="71E110A8" w:rsidR="009438BD" w:rsidRPr="003F395E" w:rsidRDefault="00C95593" w:rsidP="006336C8">
      <w:pPr>
        <w:numPr>
          <w:ilvl w:val="1"/>
          <w:numId w:val="5"/>
        </w:numPr>
        <w:tabs>
          <w:tab w:val="left" w:pos="0"/>
          <w:tab w:val="left" w:pos="567"/>
        </w:tabs>
        <w:spacing w:after="0" w:line="240" w:lineRule="auto"/>
        <w:ind w:left="0" w:firstLine="0"/>
        <w:contextualSpacing/>
        <w:jc w:val="both"/>
        <w:rPr>
          <w:rFonts w:ascii="Times New Roman" w:eastAsia="Calibri" w:hAnsi="Times New Roman" w:cs="Times New Roman"/>
          <w:color w:val="000000"/>
          <w:sz w:val="24"/>
          <w:szCs w:val="24"/>
          <w:lang w:val="lt-LT" w:eastAsia="zh-CN"/>
        </w:rPr>
      </w:pPr>
      <w:r w:rsidRPr="003F395E">
        <w:rPr>
          <w:rFonts w:ascii="Times New Roman" w:eastAsia="Calibri" w:hAnsi="Times New Roman" w:cs="Times New Roman"/>
          <w:color w:val="000000"/>
          <w:sz w:val="24"/>
          <w:szCs w:val="24"/>
          <w:lang w:val="lt-LT" w:eastAsia="zh-CN"/>
        </w:rPr>
        <w:t xml:space="preserve">Likus ne mažiau kaip 10 (dešimt) darbo dienų iki suderintos audito pradžios datos, Tiekėjas turi pateikti ir suderinti el. paštu su Perkančiosios organizacijos paskirtu atsakingu už sutarties vykdymą asmeniu atitinkamo audito planą, </w:t>
      </w:r>
      <w:r w:rsidRPr="003F395E">
        <w:rPr>
          <w:rFonts w:ascii="Times New Roman" w:hAnsi="Times New Roman" w:cs="Times New Roman"/>
          <w:sz w:val="24"/>
          <w:szCs w:val="24"/>
          <w:lang w:val="lt-LT"/>
        </w:rPr>
        <w:t>kuriame turi detalizuoti paslaugų atlikimo etapus ir terminus, Perkančiosios organizacijos darbuotojų įtraukimą, dokumentų pateikimo, koregavimo terminus.</w:t>
      </w:r>
      <w:r w:rsidR="00D97FE1" w:rsidRPr="003F395E">
        <w:rPr>
          <w:rFonts w:ascii="Times New Roman" w:hAnsi="Times New Roman" w:cs="Times New Roman"/>
          <w:sz w:val="24"/>
          <w:szCs w:val="24"/>
          <w:lang w:val="lt-LT"/>
        </w:rPr>
        <w:t xml:space="preserve"> Planas turi apimti ir koregavimo veiksmams atlikti būtinus laikotarpius, taip pat papildomus auditus, jei tokių reikia. Esant poreikiui, Paslaugų teikimo metu planas, suderinus su Perkančiąja organizacija, gali būti patikslintas ar papildytas.</w:t>
      </w:r>
    </w:p>
    <w:p w14:paraId="3DB939EB" w14:textId="4BFBC608" w:rsidR="00FE6244" w:rsidRPr="003F395E" w:rsidRDefault="00FE6244" w:rsidP="00FE6244">
      <w:pPr>
        <w:numPr>
          <w:ilvl w:val="1"/>
          <w:numId w:val="5"/>
        </w:numPr>
        <w:tabs>
          <w:tab w:val="left" w:pos="0"/>
          <w:tab w:val="left" w:pos="567"/>
        </w:tabs>
        <w:spacing w:after="0" w:line="240" w:lineRule="auto"/>
        <w:ind w:left="0" w:firstLine="0"/>
        <w:contextualSpacing/>
        <w:jc w:val="both"/>
        <w:rPr>
          <w:rFonts w:ascii="Times New Roman" w:eastAsia="Calibri" w:hAnsi="Times New Roman" w:cs="Times New Roman"/>
          <w:color w:val="000000"/>
          <w:sz w:val="24"/>
          <w:szCs w:val="24"/>
          <w:lang w:val="lt-LT" w:eastAsia="zh-CN"/>
        </w:rPr>
      </w:pPr>
      <w:r w:rsidRPr="003F395E">
        <w:rPr>
          <w:rFonts w:ascii="Times New Roman" w:hAnsi="Times New Roman" w:cs="Times New Roman"/>
          <w:sz w:val="24"/>
          <w:szCs w:val="24"/>
          <w:lang w:val="lt-LT"/>
        </w:rPr>
        <w:t xml:space="preserve">Sertifikatas </w:t>
      </w:r>
      <w:r w:rsidR="00A553FB" w:rsidRPr="003F395E">
        <w:rPr>
          <w:rFonts w:ascii="Times New Roman" w:hAnsi="Times New Roman" w:cs="Times New Roman"/>
          <w:sz w:val="24"/>
          <w:szCs w:val="24"/>
          <w:lang w:val="lt-LT"/>
        </w:rPr>
        <w:t xml:space="preserve">turi būti pateiktas </w:t>
      </w:r>
      <w:r w:rsidRPr="003F395E">
        <w:rPr>
          <w:rFonts w:ascii="Times New Roman" w:hAnsi="Times New Roman" w:cs="Times New Roman"/>
          <w:sz w:val="24"/>
          <w:szCs w:val="24"/>
          <w:lang w:val="lt-LT"/>
        </w:rPr>
        <w:t xml:space="preserve">elektroniniu paštu: </w:t>
      </w:r>
      <w:proofErr w:type="spellStart"/>
      <w:r w:rsidRPr="003F395E">
        <w:rPr>
          <w:rFonts w:ascii="Times New Roman" w:hAnsi="Times New Roman" w:cs="Times New Roman"/>
          <w:sz w:val="24"/>
          <w:szCs w:val="24"/>
          <w:lang w:val="lt-LT"/>
        </w:rPr>
        <w:t>regitra@regitra.lt</w:t>
      </w:r>
      <w:proofErr w:type="spellEnd"/>
      <w:r w:rsidRPr="003F395E">
        <w:rPr>
          <w:rFonts w:ascii="Times New Roman" w:hAnsi="Times New Roman" w:cs="Times New Roman"/>
          <w:sz w:val="24"/>
          <w:szCs w:val="24"/>
          <w:lang w:val="lt-LT"/>
        </w:rPr>
        <w:t xml:space="preserve">. </w:t>
      </w:r>
      <w:r w:rsidR="00014FB7" w:rsidRPr="003F395E">
        <w:rPr>
          <w:rFonts w:ascii="Times New Roman" w:hAnsi="Times New Roman" w:cs="Times New Roman"/>
          <w:sz w:val="24"/>
          <w:szCs w:val="24"/>
          <w:lang w:val="lt-LT"/>
        </w:rPr>
        <w:t>Tiekėjas</w:t>
      </w:r>
      <w:r w:rsidRPr="003F395E">
        <w:rPr>
          <w:rFonts w:ascii="Times New Roman" w:hAnsi="Times New Roman" w:cs="Times New Roman"/>
          <w:sz w:val="24"/>
          <w:szCs w:val="24"/>
          <w:lang w:val="lt-LT"/>
        </w:rPr>
        <w:t xml:space="preserve"> sertifikatą privalo pateikti el. paštu ne vėliau kaip per 20</w:t>
      </w:r>
      <w:r w:rsidR="00A553FB" w:rsidRPr="003F395E">
        <w:rPr>
          <w:rFonts w:ascii="Times New Roman" w:hAnsi="Times New Roman" w:cs="Times New Roman"/>
          <w:sz w:val="24"/>
          <w:szCs w:val="24"/>
          <w:lang w:val="lt-LT"/>
        </w:rPr>
        <w:t xml:space="preserve"> (dvidešimt)</w:t>
      </w:r>
      <w:r w:rsidRPr="003F395E">
        <w:rPr>
          <w:rFonts w:ascii="Times New Roman" w:hAnsi="Times New Roman" w:cs="Times New Roman"/>
          <w:sz w:val="24"/>
          <w:szCs w:val="24"/>
          <w:lang w:val="lt-LT"/>
        </w:rPr>
        <w:t xml:space="preserve"> kalendorinių dienų nuo </w:t>
      </w:r>
      <w:r w:rsidR="00CA2A89" w:rsidRPr="003F395E">
        <w:rPr>
          <w:rFonts w:ascii="Times New Roman" w:hAnsi="Times New Roman" w:cs="Times New Roman"/>
          <w:sz w:val="24"/>
          <w:szCs w:val="24"/>
          <w:lang w:val="lt-LT"/>
        </w:rPr>
        <w:t>sertifikavimo</w:t>
      </w:r>
      <w:r w:rsidRPr="003F395E">
        <w:rPr>
          <w:rFonts w:ascii="Times New Roman" w:hAnsi="Times New Roman" w:cs="Times New Roman"/>
          <w:sz w:val="24"/>
          <w:szCs w:val="24"/>
          <w:lang w:val="lt-LT"/>
        </w:rPr>
        <w:t xml:space="preserve"> audito pabaigos</w:t>
      </w:r>
      <w:r w:rsidR="00CA2A89" w:rsidRPr="003F395E">
        <w:rPr>
          <w:rFonts w:ascii="Times New Roman" w:hAnsi="Times New Roman" w:cs="Times New Roman"/>
          <w:sz w:val="24"/>
          <w:szCs w:val="24"/>
          <w:lang w:val="lt-LT"/>
        </w:rPr>
        <w:t>.</w:t>
      </w:r>
      <w:r w:rsidRPr="003F395E">
        <w:rPr>
          <w:rFonts w:ascii="Times New Roman" w:eastAsia="Calibri" w:hAnsi="Times New Roman" w:cs="Times New Roman"/>
          <w:color w:val="000000"/>
          <w:sz w:val="24"/>
          <w:szCs w:val="24"/>
          <w:lang w:val="lt-LT" w:eastAsia="zh-CN"/>
        </w:rPr>
        <w:t xml:space="preserve"> </w:t>
      </w:r>
    </w:p>
    <w:p w14:paraId="3A7322FB" w14:textId="38F5B6FC" w:rsidR="00254EA2" w:rsidRPr="003F395E" w:rsidRDefault="000A008E" w:rsidP="00630CCA">
      <w:pPr>
        <w:numPr>
          <w:ilvl w:val="1"/>
          <w:numId w:val="5"/>
        </w:numPr>
        <w:tabs>
          <w:tab w:val="left" w:pos="567"/>
        </w:tabs>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 xml:space="preserve">Paslaugos, įskaitant </w:t>
      </w:r>
      <w:r w:rsidR="00563605" w:rsidRPr="003F395E">
        <w:rPr>
          <w:rFonts w:ascii="Times New Roman" w:hAnsi="Times New Roman" w:cs="Times New Roman"/>
          <w:sz w:val="24"/>
          <w:szCs w:val="24"/>
          <w:lang w:val="lt-LT"/>
        </w:rPr>
        <w:t xml:space="preserve">pateikiamą </w:t>
      </w:r>
      <w:r w:rsidRPr="003F395E">
        <w:rPr>
          <w:rFonts w:ascii="Times New Roman" w:hAnsi="Times New Roman" w:cs="Times New Roman"/>
          <w:sz w:val="24"/>
          <w:szCs w:val="24"/>
          <w:lang w:val="lt-LT"/>
        </w:rPr>
        <w:t>dokumentaciją, turi būti teikiamos</w:t>
      </w:r>
      <w:r w:rsidR="00AD055E" w:rsidRPr="003F395E">
        <w:rPr>
          <w:rFonts w:ascii="Times New Roman" w:hAnsi="Times New Roman" w:cs="Times New Roman"/>
          <w:sz w:val="24"/>
          <w:szCs w:val="24"/>
          <w:lang w:val="lt-LT"/>
        </w:rPr>
        <w:t xml:space="preserve"> </w:t>
      </w:r>
      <w:r w:rsidR="00473F9B" w:rsidRPr="003F395E">
        <w:rPr>
          <w:rFonts w:ascii="Times New Roman" w:hAnsi="Times New Roman" w:cs="Times New Roman"/>
          <w:sz w:val="24"/>
          <w:szCs w:val="24"/>
          <w:lang w:val="lt-LT"/>
        </w:rPr>
        <w:t xml:space="preserve">lietuvių kalba. </w:t>
      </w:r>
      <w:r w:rsidR="00101871" w:rsidRPr="003F395E">
        <w:rPr>
          <w:rFonts w:ascii="Times New Roman" w:hAnsi="Times New Roman" w:cs="Times New Roman"/>
          <w:sz w:val="24"/>
          <w:szCs w:val="24"/>
          <w:lang w:val="lt-LT"/>
        </w:rPr>
        <w:t xml:space="preserve">Jei </w:t>
      </w:r>
      <w:r w:rsidR="002A7829" w:rsidRPr="003F395E">
        <w:rPr>
          <w:rFonts w:ascii="Times New Roman" w:hAnsi="Times New Roman" w:cs="Times New Roman"/>
          <w:sz w:val="24"/>
          <w:szCs w:val="24"/>
          <w:lang w:val="lt-LT"/>
        </w:rPr>
        <w:t xml:space="preserve">Tiekėjas </w:t>
      </w:r>
      <w:r w:rsidR="00101871" w:rsidRPr="003F395E">
        <w:rPr>
          <w:rFonts w:ascii="Times New Roman" w:hAnsi="Times New Roman" w:cs="Times New Roman"/>
          <w:sz w:val="24"/>
          <w:szCs w:val="24"/>
          <w:lang w:val="lt-LT"/>
        </w:rPr>
        <w:t xml:space="preserve">negali užtikrinti </w:t>
      </w:r>
      <w:r w:rsidR="00B727E3" w:rsidRPr="003F395E">
        <w:rPr>
          <w:rFonts w:ascii="Times New Roman" w:hAnsi="Times New Roman" w:cs="Times New Roman"/>
          <w:sz w:val="24"/>
          <w:szCs w:val="24"/>
          <w:lang w:val="lt-LT"/>
        </w:rPr>
        <w:t xml:space="preserve">Paslaugų teikimo lietuvių kalba, jis turi </w:t>
      </w:r>
      <w:r w:rsidR="00473F9B" w:rsidRPr="003F395E">
        <w:rPr>
          <w:rFonts w:ascii="Times New Roman" w:hAnsi="Times New Roman" w:cs="Times New Roman"/>
          <w:sz w:val="24"/>
          <w:szCs w:val="24"/>
          <w:lang w:val="lt-LT"/>
        </w:rPr>
        <w:t>savo lėšomis užtikrinti vertimo paslaugas</w:t>
      </w:r>
      <w:r w:rsidR="00B727E3" w:rsidRPr="003F395E">
        <w:rPr>
          <w:rFonts w:ascii="Times New Roman" w:hAnsi="Times New Roman" w:cs="Times New Roman"/>
          <w:sz w:val="24"/>
          <w:szCs w:val="24"/>
          <w:lang w:val="lt-LT"/>
        </w:rPr>
        <w:t>.</w:t>
      </w:r>
    </w:p>
    <w:p w14:paraId="074352C2" w14:textId="49B17A01" w:rsidR="00544599" w:rsidRPr="003F395E" w:rsidRDefault="00095B4B" w:rsidP="00630CCA">
      <w:pPr>
        <w:pStyle w:val="ListParagraph"/>
        <w:numPr>
          <w:ilvl w:val="1"/>
          <w:numId w:val="5"/>
        </w:numPr>
        <w:tabs>
          <w:tab w:val="left" w:pos="567"/>
        </w:tabs>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Sutarties galiojimo metu</w:t>
      </w:r>
      <w:r w:rsidR="007E6658" w:rsidRPr="003F395E">
        <w:rPr>
          <w:rFonts w:ascii="Times New Roman" w:hAnsi="Times New Roman" w:cs="Times New Roman"/>
          <w:sz w:val="24"/>
          <w:szCs w:val="24"/>
          <w:lang w:val="lt-LT"/>
        </w:rPr>
        <w:t xml:space="preserve"> </w:t>
      </w:r>
      <w:r w:rsidR="00DC0282" w:rsidRPr="003F395E">
        <w:rPr>
          <w:rFonts w:ascii="Times New Roman" w:hAnsi="Times New Roman" w:cs="Times New Roman"/>
          <w:sz w:val="24"/>
          <w:szCs w:val="24"/>
          <w:lang w:val="lt-LT"/>
        </w:rPr>
        <w:t>Ti</w:t>
      </w:r>
      <w:r w:rsidR="00BB4A2D" w:rsidRPr="003F395E">
        <w:rPr>
          <w:rFonts w:ascii="Times New Roman" w:hAnsi="Times New Roman" w:cs="Times New Roman"/>
          <w:sz w:val="24"/>
          <w:szCs w:val="24"/>
          <w:lang w:val="lt-LT"/>
        </w:rPr>
        <w:t>e</w:t>
      </w:r>
      <w:r w:rsidR="00544599" w:rsidRPr="003F395E">
        <w:rPr>
          <w:rFonts w:ascii="Times New Roman" w:hAnsi="Times New Roman" w:cs="Times New Roman"/>
          <w:sz w:val="24"/>
          <w:szCs w:val="24"/>
          <w:lang w:val="lt-LT"/>
        </w:rPr>
        <w:t xml:space="preserve">kėjas su </w:t>
      </w:r>
      <w:r w:rsidR="00DC0282" w:rsidRPr="003F395E">
        <w:rPr>
          <w:rFonts w:ascii="Times New Roman" w:hAnsi="Times New Roman" w:cs="Times New Roman"/>
          <w:sz w:val="24"/>
          <w:szCs w:val="24"/>
          <w:lang w:val="lt-LT"/>
        </w:rPr>
        <w:t>Perkančiąja organizacija</w:t>
      </w:r>
      <w:r w:rsidR="00544599" w:rsidRPr="003F395E">
        <w:rPr>
          <w:rFonts w:ascii="Times New Roman" w:hAnsi="Times New Roman" w:cs="Times New Roman"/>
          <w:sz w:val="24"/>
          <w:szCs w:val="24"/>
          <w:lang w:val="lt-LT"/>
        </w:rPr>
        <w:t xml:space="preserve"> įsipareigoja pasirašyti susitarimą dėl sertifikavimo ir sertifikavimo ženklo naudojimo. Susitarimo dėl sertifikavimo ir sertifikavimo ženklo naudojimo projektą pateikia </w:t>
      </w:r>
      <w:r w:rsidR="00DC0282" w:rsidRPr="003F395E">
        <w:rPr>
          <w:rFonts w:ascii="Times New Roman" w:hAnsi="Times New Roman" w:cs="Times New Roman"/>
          <w:sz w:val="24"/>
          <w:szCs w:val="24"/>
          <w:lang w:val="lt-LT"/>
        </w:rPr>
        <w:t>Tie</w:t>
      </w:r>
      <w:r w:rsidR="00544599" w:rsidRPr="003F395E">
        <w:rPr>
          <w:rFonts w:ascii="Times New Roman" w:hAnsi="Times New Roman" w:cs="Times New Roman"/>
          <w:sz w:val="24"/>
          <w:szCs w:val="24"/>
          <w:lang w:val="lt-LT"/>
        </w:rPr>
        <w:t xml:space="preserve">kėjas. Šiame susitarime turi būti nurodytos </w:t>
      </w:r>
      <w:r w:rsidR="00DC0282" w:rsidRPr="003F395E">
        <w:rPr>
          <w:rFonts w:ascii="Times New Roman" w:hAnsi="Times New Roman" w:cs="Times New Roman"/>
          <w:sz w:val="24"/>
          <w:szCs w:val="24"/>
          <w:lang w:val="lt-LT"/>
        </w:rPr>
        <w:t>Perkančiosios organizacijos</w:t>
      </w:r>
      <w:r w:rsidR="00544599" w:rsidRPr="003F395E">
        <w:rPr>
          <w:rFonts w:ascii="Times New Roman" w:hAnsi="Times New Roman" w:cs="Times New Roman"/>
          <w:sz w:val="24"/>
          <w:szCs w:val="24"/>
          <w:lang w:val="lt-LT"/>
        </w:rPr>
        <w:t xml:space="preserve"> teisės ir pareigos dėl sertifikavimo ženklo naudojimo.</w:t>
      </w:r>
    </w:p>
    <w:p w14:paraId="67941CBB" w14:textId="77777777" w:rsidR="00F762EB" w:rsidRPr="003F395E" w:rsidRDefault="00F762EB" w:rsidP="00630CCA">
      <w:pPr>
        <w:pStyle w:val="ListParagraph"/>
        <w:numPr>
          <w:ilvl w:val="1"/>
          <w:numId w:val="5"/>
        </w:numPr>
        <w:tabs>
          <w:tab w:val="left" w:pos="567"/>
        </w:tabs>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Paslaugos yra laikomos suteiktomis:</w:t>
      </w:r>
    </w:p>
    <w:p w14:paraId="381F30CA" w14:textId="23363FB6" w:rsidR="00F762EB" w:rsidRPr="003F395E" w:rsidRDefault="00F762EB" w:rsidP="00630CCA">
      <w:pPr>
        <w:pStyle w:val="ListParagraph"/>
        <w:numPr>
          <w:ilvl w:val="2"/>
          <w:numId w:val="5"/>
        </w:numPr>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 xml:space="preserve">Sertifikavimo audito ir sertifikato išdavimo </w:t>
      </w:r>
      <w:r w:rsidR="00E90537" w:rsidRPr="003F395E">
        <w:rPr>
          <w:rFonts w:ascii="Times New Roman" w:hAnsi="Times New Roman" w:cs="Times New Roman"/>
          <w:sz w:val="24"/>
          <w:szCs w:val="24"/>
          <w:lang w:val="lt-LT"/>
        </w:rPr>
        <w:t xml:space="preserve">– </w:t>
      </w:r>
      <w:r w:rsidRPr="003F395E">
        <w:rPr>
          <w:rFonts w:ascii="Times New Roman" w:hAnsi="Times New Roman" w:cs="Times New Roman"/>
          <w:sz w:val="24"/>
          <w:szCs w:val="24"/>
          <w:lang w:val="lt-LT"/>
        </w:rPr>
        <w:t>kai Tiekėjas, atlikęs ISVS auditą, pateikia audito ataskaitą ir išduoda 3 metus galiojantį sertifikatą, pažymintį, kad turima ISVS tenkina standarto reikalavimus</w:t>
      </w:r>
      <w:r w:rsidR="00E90537" w:rsidRPr="003F395E">
        <w:rPr>
          <w:rFonts w:ascii="Times New Roman" w:hAnsi="Times New Roman" w:cs="Times New Roman"/>
          <w:sz w:val="24"/>
          <w:szCs w:val="24"/>
          <w:lang w:val="lt-LT"/>
        </w:rPr>
        <w:t>.</w:t>
      </w:r>
    </w:p>
    <w:p w14:paraId="7D036835" w14:textId="1EEF7465" w:rsidR="00F762EB" w:rsidRPr="003F395E" w:rsidRDefault="00F762EB" w:rsidP="00630CCA">
      <w:pPr>
        <w:pStyle w:val="ListParagraph"/>
        <w:numPr>
          <w:ilvl w:val="2"/>
          <w:numId w:val="5"/>
        </w:numPr>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Pirmųjų metų priežiūros audito ir Antrųjų metų priežiūros audito – kai Tiekėjas, atlikęs atitinkamus pirmų ar antrų metų priežiūros auditus pateikia audito ataskaitą ir patvirtina, kad turima ISVS veikia atitinkant standarto reikalavimus.</w:t>
      </w:r>
    </w:p>
    <w:p w14:paraId="1C9D4DC4" w14:textId="2FCED252" w:rsidR="00AD6392" w:rsidRPr="003F395E" w:rsidRDefault="006A057A" w:rsidP="00630CCA">
      <w:pPr>
        <w:numPr>
          <w:ilvl w:val="0"/>
          <w:numId w:val="5"/>
        </w:numPr>
        <w:pBdr>
          <w:top w:val="single" w:sz="4" w:space="1" w:color="auto"/>
          <w:bottom w:val="single" w:sz="4" w:space="1" w:color="auto"/>
        </w:pBdr>
        <w:tabs>
          <w:tab w:val="left" w:pos="284"/>
          <w:tab w:val="left" w:pos="426"/>
        </w:tabs>
        <w:spacing w:after="0" w:line="240" w:lineRule="auto"/>
        <w:ind w:left="0" w:firstLine="0"/>
        <w:contextualSpacing/>
        <w:jc w:val="both"/>
        <w:rPr>
          <w:rFonts w:ascii="Times New Roman" w:eastAsia="Calibri" w:hAnsi="Times New Roman" w:cs="Times New Roman"/>
          <w:b/>
          <w:bCs/>
          <w:kern w:val="0"/>
          <w:sz w:val="24"/>
          <w:szCs w:val="24"/>
          <w:lang w:val="lt-LT"/>
          <w14:ligatures w14:val="none"/>
        </w:rPr>
      </w:pPr>
      <w:r w:rsidRPr="003F395E">
        <w:rPr>
          <w:rFonts w:ascii="Times New Roman" w:eastAsia="Calibri" w:hAnsi="Times New Roman" w:cs="Times New Roman"/>
          <w:b/>
          <w:bCs/>
          <w:kern w:val="0"/>
          <w:sz w:val="24"/>
          <w:szCs w:val="24"/>
          <w:lang w:val="lt-LT"/>
          <w14:ligatures w14:val="none"/>
        </w:rPr>
        <w:t>TRŪKUMŲ ŠALINIMO TVARKA</w:t>
      </w:r>
    </w:p>
    <w:p w14:paraId="657F5863" w14:textId="12174284" w:rsidR="00A835F9" w:rsidRPr="003F395E" w:rsidRDefault="00150735" w:rsidP="00A835F9">
      <w:pPr>
        <w:numPr>
          <w:ilvl w:val="1"/>
          <w:numId w:val="5"/>
        </w:numPr>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 xml:space="preserve">Trūkumais bus laikoma nekokybiški pateikti dokumentai (kokybiškų dokumentų apibūdinimas pateiktas </w:t>
      </w:r>
      <w:r w:rsidR="00DB7E5E" w:rsidRPr="003F395E">
        <w:rPr>
          <w:rFonts w:ascii="Times New Roman" w:hAnsi="Times New Roman" w:cs="Times New Roman"/>
          <w:sz w:val="24"/>
          <w:szCs w:val="24"/>
          <w:lang w:val="lt-LT"/>
        </w:rPr>
        <w:t xml:space="preserve">šios </w:t>
      </w:r>
      <w:r w:rsidRPr="003F395E">
        <w:rPr>
          <w:rFonts w:ascii="Times New Roman" w:hAnsi="Times New Roman" w:cs="Times New Roman"/>
          <w:sz w:val="24"/>
          <w:szCs w:val="24"/>
          <w:lang w:val="lt-LT"/>
        </w:rPr>
        <w:t>techninė</w:t>
      </w:r>
      <w:r w:rsidR="00F76B15" w:rsidRPr="003F395E">
        <w:rPr>
          <w:rFonts w:ascii="Times New Roman" w:hAnsi="Times New Roman" w:cs="Times New Roman"/>
          <w:sz w:val="24"/>
          <w:szCs w:val="24"/>
          <w:lang w:val="lt-LT"/>
        </w:rPr>
        <w:t>je</w:t>
      </w:r>
      <w:r w:rsidRPr="003F395E">
        <w:rPr>
          <w:rFonts w:ascii="Times New Roman" w:hAnsi="Times New Roman" w:cs="Times New Roman"/>
          <w:sz w:val="24"/>
          <w:szCs w:val="24"/>
          <w:lang w:val="lt-LT"/>
        </w:rPr>
        <w:t xml:space="preserve"> specifikacijos </w:t>
      </w:r>
      <w:r w:rsidR="0074343D" w:rsidRPr="003F395E">
        <w:rPr>
          <w:rFonts w:ascii="Times New Roman" w:hAnsi="Times New Roman" w:cs="Times New Roman"/>
          <w:sz w:val="24"/>
          <w:szCs w:val="24"/>
          <w:lang w:val="lt-LT"/>
        </w:rPr>
        <w:t>4.6.- 4.10 p.</w:t>
      </w:r>
      <w:r w:rsidR="00712AC0" w:rsidRPr="003F395E">
        <w:rPr>
          <w:rFonts w:ascii="Times New Roman" w:hAnsi="Times New Roman" w:cs="Times New Roman"/>
          <w:sz w:val="24"/>
          <w:szCs w:val="24"/>
          <w:lang w:val="lt-LT"/>
        </w:rPr>
        <w:t xml:space="preserve"> </w:t>
      </w:r>
    </w:p>
    <w:p w14:paraId="46A465DB" w14:textId="451CCC10" w:rsidR="00A835F9" w:rsidRPr="003F395E" w:rsidRDefault="00F25D38" w:rsidP="00A835F9">
      <w:pPr>
        <w:numPr>
          <w:ilvl w:val="1"/>
          <w:numId w:val="5"/>
        </w:numPr>
        <w:spacing w:after="0" w:line="240" w:lineRule="auto"/>
        <w:ind w:left="0" w:firstLine="0"/>
        <w:jc w:val="both"/>
        <w:rPr>
          <w:rFonts w:ascii="Times New Roman" w:hAnsi="Times New Roman" w:cs="Times New Roman"/>
          <w:sz w:val="24"/>
          <w:szCs w:val="24"/>
          <w:lang w:val="lt-LT"/>
        </w:rPr>
      </w:pPr>
      <w:r w:rsidRPr="003F395E">
        <w:rPr>
          <w:rFonts w:ascii="Times New Roman" w:hAnsi="Times New Roman" w:cs="Times New Roman"/>
          <w:color w:val="000000" w:themeColor="text1"/>
          <w:sz w:val="24"/>
          <w:szCs w:val="24"/>
          <w:lang w:val="lt-LT"/>
        </w:rPr>
        <w:t xml:space="preserve">Tiekėjas turi ištaisyti pateiktų </w:t>
      </w:r>
      <w:r w:rsidR="002A68EB" w:rsidRPr="003F395E">
        <w:rPr>
          <w:rFonts w:ascii="Times New Roman" w:hAnsi="Times New Roman" w:cs="Times New Roman"/>
          <w:color w:val="000000" w:themeColor="text1"/>
          <w:sz w:val="24"/>
          <w:szCs w:val="24"/>
          <w:lang w:val="lt-LT"/>
        </w:rPr>
        <w:t>dokument</w:t>
      </w:r>
      <w:r w:rsidR="00765FCE" w:rsidRPr="003F395E">
        <w:rPr>
          <w:rFonts w:ascii="Times New Roman" w:hAnsi="Times New Roman" w:cs="Times New Roman"/>
          <w:color w:val="000000" w:themeColor="text1"/>
          <w:sz w:val="24"/>
          <w:szCs w:val="24"/>
          <w:lang w:val="lt-LT"/>
        </w:rPr>
        <w:t>ų</w:t>
      </w:r>
      <w:r w:rsidRPr="003F395E">
        <w:rPr>
          <w:rFonts w:ascii="Times New Roman" w:hAnsi="Times New Roman" w:cs="Times New Roman"/>
          <w:color w:val="000000" w:themeColor="text1"/>
          <w:sz w:val="24"/>
          <w:szCs w:val="24"/>
          <w:lang w:val="lt-LT"/>
        </w:rPr>
        <w:t xml:space="preserve"> t</w:t>
      </w:r>
      <w:r w:rsidR="00366D48" w:rsidRPr="003F395E">
        <w:rPr>
          <w:rFonts w:ascii="Times New Roman" w:hAnsi="Times New Roman" w:cs="Times New Roman"/>
          <w:color w:val="000000" w:themeColor="text1"/>
          <w:sz w:val="24"/>
          <w:szCs w:val="24"/>
          <w:lang w:val="lt-LT"/>
        </w:rPr>
        <w:t>rūkum</w:t>
      </w:r>
      <w:r w:rsidRPr="003F395E">
        <w:rPr>
          <w:rFonts w:ascii="Times New Roman" w:hAnsi="Times New Roman" w:cs="Times New Roman"/>
          <w:color w:val="000000" w:themeColor="text1"/>
          <w:sz w:val="24"/>
          <w:szCs w:val="24"/>
          <w:lang w:val="lt-LT"/>
        </w:rPr>
        <w:t>us</w:t>
      </w:r>
      <w:r w:rsidR="008A14A3" w:rsidRPr="003F395E">
        <w:rPr>
          <w:rFonts w:ascii="Times New Roman" w:hAnsi="Times New Roman" w:cs="Times New Roman"/>
          <w:color w:val="000000" w:themeColor="text1"/>
          <w:sz w:val="24"/>
          <w:szCs w:val="24"/>
          <w:lang w:val="lt-LT"/>
        </w:rPr>
        <w:t xml:space="preserve"> ne vėliau kaip per </w:t>
      </w:r>
      <w:r w:rsidR="00692314" w:rsidRPr="003F395E">
        <w:rPr>
          <w:rFonts w:ascii="Times New Roman" w:hAnsi="Times New Roman" w:cs="Times New Roman"/>
          <w:color w:val="000000" w:themeColor="text1"/>
          <w:sz w:val="24"/>
          <w:szCs w:val="24"/>
          <w:lang w:val="lt-LT"/>
        </w:rPr>
        <w:t>5</w:t>
      </w:r>
      <w:r w:rsidR="008A14A3" w:rsidRPr="003F395E">
        <w:rPr>
          <w:rFonts w:ascii="Times New Roman" w:hAnsi="Times New Roman" w:cs="Times New Roman"/>
          <w:color w:val="000000" w:themeColor="text1"/>
          <w:sz w:val="24"/>
          <w:szCs w:val="24"/>
          <w:lang w:val="lt-LT"/>
        </w:rPr>
        <w:t xml:space="preserve"> (</w:t>
      </w:r>
      <w:r w:rsidR="00692314" w:rsidRPr="003F395E">
        <w:rPr>
          <w:rFonts w:ascii="Times New Roman" w:hAnsi="Times New Roman" w:cs="Times New Roman"/>
          <w:color w:val="000000" w:themeColor="text1"/>
          <w:sz w:val="24"/>
          <w:szCs w:val="24"/>
          <w:lang w:val="lt-LT"/>
        </w:rPr>
        <w:t>penkias</w:t>
      </w:r>
      <w:r w:rsidR="008A14A3" w:rsidRPr="003F395E">
        <w:rPr>
          <w:rFonts w:ascii="Times New Roman" w:hAnsi="Times New Roman" w:cs="Times New Roman"/>
          <w:color w:val="000000" w:themeColor="text1"/>
          <w:sz w:val="24"/>
          <w:szCs w:val="24"/>
          <w:lang w:val="lt-LT"/>
        </w:rPr>
        <w:t xml:space="preserve">) darbo dienas nuo </w:t>
      </w:r>
      <w:r w:rsidRPr="003F395E">
        <w:rPr>
          <w:rFonts w:ascii="Times New Roman" w:hAnsi="Times New Roman" w:cs="Times New Roman"/>
          <w:color w:val="000000" w:themeColor="text1"/>
          <w:sz w:val="24"/>
          <w:szCs w:val="24"/>
          <w:lang w:val="lt-LT"/>
        </w:rPr>
        <w:t xml:space="preserve">Perkančiosios organizacijos </w:t>
      </w:r>
      <w:r w:rsidR="008A14A3" w:rsidRPr="003F395E">
        <w:rPr>
          <w:rFonts w:ascii="Times New Roman" w:hAnsi="Times New Roman" w:cs="Times New Roman"/>
          <w:color w:val="000000" w:themeColor="text1"/>
          <w:sz w:val="24"/>
          <w:szCs w:val="24"/>
          <w:lang w:val="lt-LT"/>
        </w:rPr>
        <w:t>pranešimo</w:t>
      </w:r>
      <w:r w:rsidR="00A21136" w:rsidRPr="003F395E">
        <w:rPr>
          <w:rFonts w:ascii="Times New Roman" w:hAnsi="Times New Roman" w:cs="Times New Roman"/>
          <w:color w:val="000000" w:themeColor="text1"/>
          <w:sz w:val="24"/>
          <w:szCs w:val="24"/>
          <w:lang w:val="lt-LT"/>
        </w:rPr>
        <w:t xml:space="preserve"> apie trūkumus</w:t>
      </w:r>
      <w:r w:rsidR="008A14A3" w:rsidRPr="003F395E">
        <w:rPr>
          <w:rFonts w:ascii="Times New Roman" w:hAnsi="Times New Roman" w:cs="Times New Roman"/>
          <w:color w:val="000000" w:themeColor="text1"/>
          <w:sz w:val="24"/>
          <w:szCs w:val="24"/>
          <w:lang w:val="lt-LT"/>
        </w:rPr>
        <w:t xml:space="preserve"> </w:t>
      </w:r>
      <w:r w:rsidR="001A44E0" w:rsidRPr="003F395E">
        <w:rPr>
          <w:rFonts w:ascii="Times New Roman" w:hAnsi="Times New Roman" w:cs="Times New Roman"/>
          <w:color w:val="000000" w:themeColor="text1"/>
          <w:sz w:val="24"/>
          <w:szCs w:val="24"/>
          <w:lang w:val="lt-LT"/>
        </w:rPr>
        <w:t xml:space="preserve">Tiekėjui </w:t>
      </w:r>
      <w:r w:rsidR="008A14A3" w:rsidRPr="003F395E">
        <w:rPr>
          <w:rFonts w:ascii="Times New Roman" w:hAnsi="Times New Roman" w:cs="Times New Roman"/>
          <w:color w:val="000000" w:themeColor="text1"/>
          <w:sz w:val="24"/>
          <w:szCs w:val="24"/>
          <w:lang w:val="lt-LT"/>
        </w:rPr>
        <w:t>pateikimo</w:t>
      </w:r>
      <w:r w:rsidR="008A14A3" w:rsidRPr="003F395E">
        <w:rPr>
          <w:rFonts w:ascii="Times New Roman" w:hAnsi="Times New Roman" w:cs="Times New Roman"/>
          <w:sz w:val="24"/>
          <w:szCs w:val="24"/>
          <w:lang w:val="lt-LT"/>
        </w:rPr>
        <w:t>.</w:t>
      </w:r>
    </w:p>
    <w:p w14:paraId="790C8025" w14:textId="6AEB53F8" w:rsidR="00AF4E8A" w:rsidRPr="003F395E" w:rsidRDefault="00A27224" w:rsidP="00AF4E8A">
      <w:pPr>
        <w:pStyle w:val="ListParagraph"/>
        <w:numPr>
          <w:ilvl w:val="0"/>
          <w:numId w:val="5"/>
        </w:numPr>
        <w:pBdr>
          <w:top w:val="single" w:sz="4" w:space="1" w:color="auto"/>
          <w:bottom w:val="single" w:sz="4" w:space="1" w:color="auto"/>
        </w:pBdr>
        <w:tabs>
          <w:tab w:val="left" w:pos="284"/>
        </w:tabs>
        <w:spacing w:after="0"/>
        <w:rPr>
          <w:rFonts w:ascii="Times New Roman" w:hAnsi="Times New Roman" w:cs="Times New Roman"/>
          <w:sz w:val="24"/>
          <w:szCs w:val="24"/>
          <w:lang w:val="lt-LT"/>
        </w:rPr>
      </w:pPr>
      <w:r w:rsidRPr="003F395E">
        <w:rPr>
          <w:rFonts w:ascii="Times New Roman" w:eastAsia="Calibri" w:hAnsi="Times New Roman" w:cs="Times New Roman"/>
          <w:b/>
          <w:bCs/>
          <w:sz w:val="24"/>
          <w:szCs w:val="24"/>
          <w:lang w:val="lt-LT"/>
        </w:rPr>
        <w:t xml:space="preserve"> </w:t>
      </w:r>
      <w:r w:rsidR="00AF4E8A" w:rsidRPr="003F395E">
        <w:rPr>
          <w:rFonts w:ascii="Times New Roman" w:eastAsia="Calibri" w:hAnsi="Times New Roman" w:cs="Times New Roman"/>
          <w:b/>
          <w:bCs/>
          <w:sz w:val="24"/>
          <w:szCs w:val="24"/>
          <w:lang w:val="lt-LT"/>
        </w:rPr>
        <w:t>KIBERNETINIO SAUGUMO REIKALAVIMAI</w:t>
      </w:r>
    </w:p>
    <w:p w14:paraId="06B70FF9" w14:textId="6496531A" w:rsidR="00AF4E8A" w:rsidRPr="003F395E" w:rsidRDefault="00AF4E8A" w:rsidP="00F83912">
      <w:pPr>
        <w:spacing w:after="0" w:line="240" w:lineRule="auto"/>
        <w:jc w:val="both"/>
        <w:rPr>
          <w:rFonts w:ascii="Times New Roman" w:hAnsi="Times New Roman" w:cs="Times New Roman"/>
          <w:sz w:val="24"/>
          <w:szCs w:val="24"/>
          <w:lang w:val="lt-LT"/>
        </w:rPr>
      </w:pPr>
      <w:r w:rsidRPr="003F395E">
        <w:rPr>
          <w:rFonts w:ascii="Times New Roman" w:hAnsi="Times New Roman" w:cs="Times New Roman"/>
          <w:sz w:val="24"/>
          <w:szCs w:val="24"/>
          <w:lang w:val="lt-LT"/>
        </w:rPr>
        <w:t>Netaikomi</w:t>
      </w:r>
    </w:p>
    <w:p w14:paraId="07A300F5" w14:textId="53F092EF" w:rsidR="00D52320" w:rsidRPr="003F395E" w:rsidRDefault="00177B1C" w:rsidP="00177B1C">
      <w:pPr>
        <w:pStyle w:val="ListParagraph"/>
        <w:numPr>
          <w:ilvl w:val="0"/>
          <w:numId w:val="5"/>
        </w:numPr>
        <w:pBdr>
          <w:top w:val="single" w:sz="4" w:space="1" w:color="auto"/>
          <w:bottom w:val="single" w:sz="4" w:space="1" w:color="auto"/>
        </w:pBdr>
        <w:tabs>
          <w:tab w:val="left" w:pos="284"/>
        </w:tabs>
        <w:spacing w:after="0"/>
        <w:rPr>
          <w:rFonts w:ascii="Times New Roman" w:eastAsia="Calibri" w:hAnsi="Times New Roman" w:cs="Times New Roman"/>
          <w:b/>
          <w:bCs/>
          <w:sz w:val="24"/>
          <w:szCs w:val="24"/>
          <w:lang w:val="lt-LT"/>
        </w:rPr>
      </w:pPr>
      <w:r w:rsidRPr="003F395E">
        <w:rPr>
          <w:rFonts w:ascii="Times New Roman" w:eastAsia="Calibri" w:hAnsi="Times New Roman" w:cs="Times New Roman"/>
          <w:b/>
          <w:bCs/>
          <w:sz w:val="24"/>
          <w:szCs w:val="24"/>
          <w:lang w:val="lt-LT"/>
        </w:rPr>
        <w:t xml:space="preserve"> </w:t>
      </w:r>
      <w:r w:rsidR="00D52320" w:rsidRPr="003F395E">
        <w:rPr>
          <w:rFonts w:ascii="Times New Roman" w:eastAsia="Calibri" w:hAnsi="Times New Roman" w:cs="Times New Roman"/>
          <w:b/>
          <w:bCs/>
          <w:sz w:val="24"/>
          <w:szCs w:val="24"/>
          <w:lang w:val="lt-LT"/>
        </w:rPr>
        <w:t>ASMENS DUOMENŲ TVARKYMO REIKALAVIMAI</w:t>
      </w:r>
    </w:p>
    <w:p w14:paraId="0A5BB6E7" w14:textId="1976C94E" w:rsidR="006541A9" w:rsidRPr="003F395E" w:rsidRDefault="006541A9" w:rsidP="00F54340">
      <w:pPr>
        <w:tabs>
          <w:tab w:val="left" w:pos="0"/>
        </w:tabs>
        <w:spacing w:after="0"/>
        <w:jc w:val="both"/>
        <w:rPr>
          <w:rFonts w:ascii="Times New Roman" w:hAnsi="Times New Roman" w:cs="Times New Roman"/>
          <w:color w:val="0070C0"/>
          <w:sz w:val="24"/>
          <w:szCs w:val="24"/>
          <w:lang w:val="lt-LT"/>
        </w:rPr>
      </w:pPr>
      <w:r w:rsidRPr="003F395E">
        <w:rPr>
          <w:rFonts w:ascii="Times New Roman" w:hAnsi="Times New Roman" w:cs="Times New Roman"/>
          <w:sz w:val="24"/>
          <w:szCs w:val="24"/>
          <w:lang w:val="lt-LT"/>
        </w:rPr>
        <w:t>Tiekėjas įsipareigoja teikdamas paslaugas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 </w:t>
      </w:r>
    </w:p>
    <w:sectPr w:rsidR="006541A9" w:rsidRPr="003F395E" w:rsidSect="00061F10">
      <w:pgSz w:w="11906" w:h="16838" w:code="9"/>
      <w:pgMar w:top="510" w:right="707" w:bottom="22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FC9CE" w14:textId="77777777" w:rsidR="00C103B2" w:rsidRDefault="00C103B2" w:rsidP="006A057A">
      <w:pPr>
        <w:spacing w:after="0" w:line="240" w:lineRule="auto"/>
      </w:pPr>
      <w:r>
        <w:separator/>
      </w:r>
    </w:p>
  </w:endnote>
  <w:endnote w:type="continuationSeparator" w:id="0">
    <w:p w14:paraId="1CB4DFD2" w14:textId="77777777" w:rsidR="00C103B2" w:rsidRDefault="00C103B2" w:rsidP="006A057A">
      <w:pPr>
        <w:spacing w:after="0" w:line="240" w:lineRule="auto"/>
      </w:pPr>
      <w:r>
        <w:continuationSeparator/>
      </w:r>
    </w:p>
  </w:endnote>
  <w:endnote w:type="continuationNotice" w:id="1">
    <w:p w14:paraId="7C4C463A" w14:textId="77777777" w:rsidR="00C103B2" w:rsidRDefault="00C103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E6F61" w14:textId="77777777" w:rsidR="00C103B2" w:rsidRDefault="00C103B2" w:rsidP="006A057A">
      <w:pPr>
        <w:spacing w:after="0" w:line="240" w:lineRule="auto"/>
      </w:pPr>
      <w:r>
        <w:separator/>
      </w:r>
    </w:p>
  </w:footnote>
  <w:footnote w:type="continuationSeparator" w:id="0">
    <w:p w14:paraId="4C404B30" w14:textId="77777777" w:rsidR="00C103B2" w:rsidRDefault="00C103B2" w:rsidP="006A057A">
      <w:pPr>
        <w:spacing w:after="0" w:line="240" w:lineRule="auto"/>
      </w:pPr>
      <w:r>
        <w:continuationSeparator/>
      </w:r>
    </w:p>
  </w:footnote>
  <w:footnote w:type="continuationNotice" w:id="1">
    <w:p w14:paraId="35207FDF" w14:textId="77777777" w:rsidR="00C103B2" w:rsidRDefault="00C103B2">
      <w:pPr>
        <w:spacing w:after="0" w:line="240" w:lineRule="auto"/>
      </w:pPr>
    </w:p>
  </w:footnote>
  <w:footnote w:id="2">
    <w:p w14:paraId="11D75BE4" w14:textId="2FD57A44" w:rsidR="003F298C" w:rsidRPr="00630CCA" w:rsidRDefault="003F298C">
      <w:pPr>
        <w:pStyle w:val="FootnoteText"/>
        <w:rPr>
          <w:lang w:val="lt-LT"/>
        </w:rPr>
      </w:pPr>
      <w:r w:rsidRPr="00630CCA">
        <w:rPr>
          <w:rStyle w:val="FootnoteReference"/>
          <w:lang w:val="lt-LT"/>
        </w:rPr>
        <w:footnoteRef/>
      </w:r>
      <w:r w:rsidRPr="00630CCA">
        <w:rPr>
          <w:lang w:val="lt-LT"/>
        </w:rPr>
        <w:t xml:space="preserve"> Nuo 2026-02-01 planuojama vykdyti veiklą 40 nutolusiuose padaliniuose (lokacijose).</w:t>
      </w:r>
    </w:p>
  </w:footnote>
  <w:footnote w:id="3">
    <w:p w14:paraId="05511D5E" w14:textId="18CC0449" w:rsidR="00C65476" w:rsidRPr="00AE4684" w:rsidRDefault="00C65476">
      <w:pPr>
        <w:pStyle w:val="FootnoteText"/>
        <w:rPr>
          <w:lang w:val="lt-LT"/>
        </w:rPr>
      </w:pPr>
      <w:r>
        <w:rPr>
          <w:rStyle w:val="FootnoteReference"/>
        </w:rPr>
        <w:footnoteRef/>
      </w:r>
      <w:r>
        <w:t xml:space="preserve"> </w:t>
      </w:r>
      <w:proofErr w:type="spellStart"/>
      <w:r w:rsidR="002B5218">
        <w:t>Aprašas</w:t>
      </w:r>
      <w:proofErr w:type="spellEnd"/>
      <w:r w:rsidR="002B5218">
        <w:t xml:space="preserve"> </w:t>
      </w:r>
      <w:r w:rsidR="002B5218">
        <w:rPr>
          <w:lang w:val="lt-LT"/>
        </w:rPr>
        <w:t>p</w:t>
      </w:r>
      <w:r w:rsidRPr="000C5131">
        <w:rPr>
          <w:lang w:val="lt-LT"/>
        </w:rPr>
        <w:t>atvirtint</w:t>
      </w:r>
      <w:r w:rsidR="002B5218">
        <w:rPr>
          <w:lang w:val="lt-LT"/>
        </w:rPr>
        <w:t>as</w:t>
      </w:r>
      <w:r w:rsidRPr="000C5131">
        <w:rPr>
          <w:lang w:val="lt-LT"/>
        </w:rPr>
        <w:t xml:space="preserve"> Lietuvos Respublikos aplinkos ministro 2011 m. birželio 28 d. įsakymu Nr. D1-508 „Dėl Aplinkos apsaugos kriterijų taikymo, vykdant žaliuosius pirkimus, tvarkos aprašo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68558"/>
    <w:multiLevelType w:val="hybridMultilevel"/>
    <w:tmpl w:val="6CB6FA9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74746A3"/>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CAD842AA"/>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B95CC2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69E0E60"/>
    <w:multiLevelType w:val="multilevel"/>
    <w:tmpl w:val="AC5CD472"/>
    <w:lvl w:ilvl="0">
      <w:start w:val="1"/>
      <w:numFmt w:val="decimal"/>
      <w:lvlText w:val="%1."/>
      <w:lvlJc w:val="left"/>
      <w:pPr>
        <w:ind w:left="5606" w:hanging="360"/>
      </w:pPr>
      <w:rPr>
        <w:rFonts w:hint="default"/>
        <w:b w:val="0"/>
      </w:rPr>
    </w:lvl>
    <w:lvl w:ilvl="1">
      <w:start w:val="1"/>
      <w:numFmt w:val="decimal"/>
      <w:isLgl/>
      <w:lvlText w:val="%1.%2."/>
      <w:lvlJc w:val="left"/>
      <w:pPr>
        <w:ind w:left="2062" w:hanging="360"/>
      </w:pPr>
      <w:rPr>
        <w:rFonts w:eastAsia="Times New Roman" w:hint="default"/>
      </w:rPr>
    </w:lvl>
    <w:lvl w:ilvl="2">
      <w:start w:val="1"/>
      <w:numFmt w:val="decimal"/>
      <w:isLgl/>
      <w:lvlText w:val="%1.%2.%3."/>
      <w:lvlJc w:val="left"/>
      <w:pPr>
        <w:ind w:left="2913" w:hanging="720"/>
      </w:pPr>
      <w:rPr>
        <w:rFonts w:eastAsia="Times New Roman" w:hint="default"/>
      </w:rPr>
    </w:lvl>
    <w:lvl w:ilvl="3">
      <w:start w:val="1"/>
      <w:numFmt w:val="decimal"/>
      <w:isLgl/>
      <w:lvlText w:val="%1.%2.%3.%4."/>
      <w:lvlJc w:val="left"/>
      <w:pPr>
        <w:ind w:left="3404" w:hanging="720"/>
      </w:pPr>
      <w:rPr>
        <w:rFonts w:eastAsia="Times New Roman" w:hint="default"/>
      </w:rPr>
    </w:lvl>
    <w:lvl w:ilvl="4">
      <w:start w:val="1"/>
      <w:numFmt w:val="decimal"/>
      <w:isLgl/>
      <w:lvlText w:val="%1.%2.%3.%4.%5."/>
      <w:lvlJc w:val="left"/>
      <w:pPr>
        <w:ind w:left="4255" w:hanging="1080"/>
      </w:pPr>
      <w:rPr>
        <w:rFonts w:eastAsia="Times New Roman" w:hint="default"/>
      </w:rPr>
    </w:lvl>
    <w:lvl w:ilvl="5">
      <w:start w:val="1"/>
      <w:numFmt w:val="decimal"/>
      <w:isLgl/>
      <w:lvlText w:val="%1.%2.%3.%4.%5.%6."/>
      <w:lvlJc w:val="left"/>
      <w:pPr>
        <w:ind w:left="4746" w:hanging="1080"/>
      </w:pPr>
      <w:rPr>
        <w:rFonts w:eastAsia="Times New Roman" w:hint="default"/>
      </w:rPr>
    </w:lvl>
    <w:lvl w:ilvl="6">
      <w:start w:val="1"/>
      <w:numFmt w:val="decimal"/>
      <w:isLgl/>
      <w:lvlText w:val="%1.%2.%3.%4.%5.%6.%7."/>
      <w:lvlJc w:val="left"/>
      <w:pPr>
        <w:ind w:left="5597" w:hanging="1440"/>
      </w:pPr>
      <w:rPr>
        <w:rFonts w:eastAsia="Times New Roman" w:hint="default"/>
      </w:rPr>
    </w:lvl>
    <w:lvl w:ilvl="7">
      <w:start w:val="1"/>
      <w:numFmt w:val="decimal"/>
      <w:isLgl/>
      <w:lvlText w:val="%1.%2.%3.%4.%5.%6.%7.%8."/>
      <w:lvlJc w:val="left"/>
      <w:pPr>
        <w:ind w:left="6088" w:hanging="1440"/>
      </w:pPr>
      <w:rPr>
        <w:rFonts w:eastAsia="Times New Roman" w:hint="default"/>
      </w:rPr>
    </w:lvl>
    <w:lvl w:ilvl="8">
      <w:start w:val="1"/>
      <w:numFmt w:val="decimal"/>
      <w:isLgl/>
      <w:lvlText w:val="%1.%2.%3.%4.%5.%6.%7.%8.%9."/>
      <w:lvlJc w:val="left"/>
      <w:pPr>
        <w:ind w:left="6939" w:hanging="1800"/>
      </w:pPr>
      <w:rPr>
        <w:rFonts w:eastAsia="Times New Roman" w:hint="default"/>
      </w:rPr>
    </w:lvl>
  </w:abstractNum>
  <w:abstractNum w:abstractNumId="5" w15:restartNumberingAfterBreak="0">
    <w:nsid w:val="06F0589E"/>
    <w:multiLevelType w:val="multilevel"/>
    <w:tmpl w:val="E1286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517F7D"/>
    <w:multiLevelType w:val="multilevel"/>
    <w:tmpl w:val="88CE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5867F8"/>
    <w:multiLevelType w:val="multilevel"/>
    <w:tmpl w:val="E9A61116"/>
    <w:lvl w:ilvl="0">
      <w:start w:val="1"/>
      <w:numFmt w:val="decimal"/>
      <w:lvlText w:val="%1."/>
      <w:lvlJc w:val="left"/>
      <w:pPr>
        <w:ind w:left="720" w:hanging="360"/>
      </w:pPr>
    </w:lvl>
    <w:lvl w:ilvl="1">
      <w:start w:val="2"/>
      <w:numFmt w:val="decimal"/>
      <w:isLgl/>
      <w:lvlText w:val="%1.%2."/>
      <w:lvlJc w:val="left"/>
      <w:pPr>
        <w:ind w:left="108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440" w:hanging="1080"/>
      </w:pPr>
      <w:rPr>
        <w:rFonts w:eastAsia="Times New Roman" w:hint="default"/>
        <w:color w:val="000000"/>
      </w:rPr>
    </w:lvl>
    <w:lvl w:ilvl="4">
      <w:start w:val="1"/>
      <w:numFmt w:val="decimal"/>
      <w:isLgl/>
      <w:lvlText w:val="%1.%2.%3.%4.%5."/>
      <w:lvlJc w:val="left"/>
      <w:pPr>
        <w:ind w:left="1440" w:hanging="1080"/>
      </w:pPr>
      <w:rPr>
        <w:rFonts w:eastAsia="Times New Roman" w:hint="default"/>
        <w:color w:val="000000"/>
      </w:rPr>
    </w:lvl>
    <w:lvl w:ilvl="5">
      <w:start w:val="1"/>
      <w:numFmt w:val="decimal"/>
      <w:isLgl/>
      <w:lvlText w:val="%1.%2.%3.%4.%5.%6."/>
      <w:lvlJc w:val="left"/>
      <w:pPr>
        <w:ind w:left="1800" w:hanging="1440"/>
      </w:pPr>
      <w:rPr>
        <w:rFonts w:eastAsia="Times New Roman" w:hint="default"/>
        <w:color w:val="000000"/>
      </w:rPr>
    </w:lvl>
    <w:lvl w:ilvl="6">
      <w:start w:val="1"/>
      <w:numFmt w:val="decimal"/>
      <w:isLgl/>
      <w:lvlText w:val="%1.%2.%3.%4.%5.%6.%7."/>
      <w:lvlJc w:val="left"/>
      <w:pPr>
        <w:ind w:left="1800" w:hanging="1440"/>
      </w:pPr>
      <w:rPr>
        <w:rFonts w:eastAsia="Times New Roman" w:hint="default"/>
        <w:color w:val="000000"/>
      </w:rPr>
    </w:lvl>
    <w:lvl w:ilvl="7">
      <w:start w:val="1"/>
      <w:numFmt w:val="decimal"/>
      <w:isLgl/>
      <w:lvlText w:val="%1.%2.%3.%4.%5.%6.%7.%8."/>
      <w:lvlJc w:val="left"/>
      <w:pPr>
        <w:ind w:left="2160" w:hanging="1800"/>
      </w:pPr>
      <w:rPr>
        <w:rFonts w:eastAsia="Times New Roman" w:hint="default"/>
        <w:color w:val="000000"/>
      </w:rPr>
    </w:lvl>
    <w:lvl w:ilvl="8">
      <w:start w:val="1"/>
      <w:numFmt w:val="decimal"/>
      <w:isLgl/>
      <w:lvlText w:val="%1.%2.%3.%4.%5.%6.%7.%8.%9."/>
      <w:lvlJc w:val="left"/>
      <w:pPr>
        <w:ind w:left="2160" w:hanging="1800"/>
      </w:pPr>
      <w:rPr>
        <w:rFonts w:eastAsia="Times New Roman" w:hint="default"/>
        <w:color w:val="000000"/>
      </w:rPr>
    </w:lvl>
  </w:abstractNum>
  <w:abstractNum w:abstractNumId="9" w15:restartNumberingAfterBreak="0">
    <w:nsid w:val="1F704237"/>
    <w:multiLevelType w:val="multilevel"/>
    <w:tmpl w:val="D15AE79E"/>
    <w:lvl w:ilvl="0">
      <w:start w:val="11"/>
      <w:numFmt w:val="decimal"/>
      <w:lvlText w:val="%1."/>
      <w:lvlJc w:val="left"/>
      <w:pPr>
        <w:ind w:left="360" w:hanging="360"/>
      </w:pPr>
      <w:rPr>
        <w:rFonts w:hint="default"/>
        <w:b/>
        <w:bCs/>
      </w:rPr>
    </w:lvl>
    <w:lvl w:ilvl="1">
      <w:start w:val="2"/>
      <w:numFmt w:val="decimal"/>
      <w:lvlText w:val="%1.%2."/>
      <w:lvlJc w:val="left"/>
      <w:pPr>
        <w:ind w:left="432" w:hanging="432"/>
      </w:pPr>
    </w:lvl>
    <w:lvl w:ilvl="2">
      <w:start w:val="1"/>
      <w:numFmt w:val="decimal"/>
      <w:lvlText w:val="%1.1.%3."/>
      <w:lvlJc w:val="left"/>
      <w:pPr>
        <w:ind w:left="504" w:hanging="50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4647CE"/>
    <w:multiLevelType w:val="multilevel"/>
    <w:tmpl w:val="3FE80134"/>
    <w:lvl w:ilvl="0">
      <w:start w:val="9"/>
      <w:numFmt w:val="decimal"/>
      <w:lvlText w:val="%1."/>
      <w:lvlJc w:val="left"/>
      <w:pPr>
        <w:ind w:left="360" w:hanging="360"/>
      </w:pPr>
      <w:rPr>
        <w:rFonts w:hint="default"/>
        <w:b/>
        <w:bCs/>
      </w:rPr>
    </w:lvl>
    <w:lvl w:ilvl="1">
      <w:start w:val="11"/>
      <w:numFmt w:val="decimal"/>
      <w:lvlText w:val="%1.%2."/>
      <w:lvlJc w:val="left"/>
      <w:pPr>
        <w:ind w:left="1283" w:hanging="432"/>
      </w:pPr>
      <w:rPr>
        <w:rFonts w:hint="default"/>
        <w:b w:val="0"/>
        <w:bCs w:val="0"/>
        <w:i w:val="0"/>
        <w:iCs w:val="0"/>
        <w:color w:val="auto"/>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3"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5" w15:restartNumberingAfterBreak="0">
    <w:nsid w:val="33C964D2"/>
    <w:multiLevelType w:val="multilevel"/>
    <w:tmpl w:val="272A04B8"/>
    <w:lvl w:ilvl="0">
      <w:start w:val="1"/>
      <w:numFmt w:val="decimal"/>
      <w:lvlText w:val="%1."/>
      <w:lvlJc w:val="left"/>
      <w:pPr>
        <w:ind w:left="360" w:hanging="360"/>
      </w:pPr>
      <w:rPr>
        <w:b/>
        <w:bCs/>
      </w:rPr>
    </w:lvl>
    <w:lvl w:ilvl="1">
      <w:start w:val="1"/>
      <w:numFmt w:val="decimal"/>
      <w:lvlText w:val="%1.%2."/>
      <w:lvlJc w:val="left"/>
      <w:pPr>
        <w:ind w:left="1283" w:hanging="432"/>
      </w:pPr>
      <w:rPr>
        <w:b w:val="0"/>
        <w:bCs w:val="0"/>
        <w:i w:val="0"/>
        <w:iCs w:val="0"/>
        <w:color w:val="auto"/>
      </w:r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EA375A"/>
    <w:multiLevelType w:val="multilevel"/>
    <w:tmpl w:val="D0A4AB38"/>
    <w:lvl w:ilvl="0">
      <w:start w:val="6"/>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17"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8"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29B29A0"/>
    <w:multiLevelType w:val="multilevel"/>
    <w:tmpl w:val="27926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25"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2488499">
    <w:abstractNumId w:val="18"/>
  </w:num>
  <w:num w:numId="2" w16cid:durableId="1005982610">
    <w:abstractNumId w:val="14"/>
  </w:num>
  <w:num w:numId="3" w16cid:durableId="1304235237">
    <w:abstractNumId w:val="6"/>
  </w:num>
  <w:num w:numId="4" w16cid:durableId="1137258265">
    <w:abstractNumId w:val="11"/>
  </w:num>
  <w:num w:numId="5" w16cid:durableId="2016346196">
    <w:abstractNumId w:val="15"/>
  </w:num>
  <w:num w:numId="6" w16cid:durableId="930352580">
    <w:abstractNumId w:val="17"/>
  </w:num>
  <w:num w:numId="7" w16cid:durableId="603994821">
    <w:abstractNumId w:val="20"/>
  </w:num>
  <w:num w:numId="8" w16cid:durableId="1640918086">
    <w:abstractNumId w:val="22"/>
  </w:num>
  <w:num w:numId="9" w16cid:durableId="102768553">
    <w:abstractNumId w:val="19"/>
  </w:num>
  <w:num w:numId="10" w16cid:durableId="1894924903">
    <w:abstractNumId w:val="25"/>
  </w:num>
  <w:num w:numId="11" w16cid:durableId="1204831015">
    <w:abstractNumId w:val="13"/>
  </w:num>
  <w:num w:numId="12" w16cid:durableId="1900625399">
    <w:abstractNumId w:val="24"/>
  </w:num>
  <w:num w:numId="13" w16cid:durableId="1030648652">
    <w:abstractNumId w:val="21"/>
  </w:num>
  <w:num w:numId="14" w16cid:durableId="1366518635">
    <w:abstractNumId w:val="12"/>
  </w:num>
  <w:num w:numId="15" w16cid:durableId="697775704">
    <w:abstractNumId w:val="16"/>
  </w:num>
  <w:num w:numId="16" w16cid:durableId="361825520">
    <w:abstractNumId w:val="8"/>
  </w:num>
  <w:num w:numId="17" w16cid:durableId="443158523">
    <w:abstractNumId w:val="1"/>
  </w:num>
  <w:num w:numId="18" w16cid:durableId="2032679058">
    <w:abstractNumId w:val="2"/>
  </w:num>
  <w:num w:numId="19" w16cid:durableId="1877236873">
    <w:abstractNumId w:val="3"/>
  </w:num>
  <w:num w:numId="20" w16cid:durableId="477385201">
    <w:abstractNumId w:val="0"/>
  </w:num>
  <w:num w:numId="21" w16cid:durableId="1633516034">
    <w:abstractNumId w:val="4"/>
  </w:num>
  <w:num w:numId="22" w16cid:durableId="810640084">
    <w:abstractNumId w:val="10"/>
  </w:num>
  <w:num w:numId="23" w16cid:durableId="97020813">
    <w:abstractNumId w:val="9"/>
  </w:num>
  <w:num w:numId="24" w16cid:durableId="1943102185">
    <w:abstractNumId w:val="7"/>
  </w:num>
  <w:num w:numId="25" w16cid:durableId="171726863">
    <w:abstractNumId w:val="23"/>
  </w:num>
  <w:num w:numId="26" w16cid:durableId="100417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275E"/>
    <w:rsid w:val="000034E5"/>
    <w:rsid w:val="00005553"/>
    <w:rsid w:val="0000578D"/>
    <w:rsid w:val="00014FB7"/>
    <w:rsid w:val="00017FD6"/>
    <w:rsid w:val="00027A10"/>
    <w:rsid w:val="00034239"/>
    <w:rsid w:val="00035D66"/>
    <w:rsid w:val="0003638B"/>
    <w:rsid w:val="000363D5"/>
    <w:rsid w:val="00037EC4"/>
    <w:rsid w:val="00046C70"/>
    <w:rsid w:val="00052608"/>
    <w:rsid w:val="000526E5"/>
    <w:rsid w:val="00054C8E"/>
    <w:rsid w:val="00054D1A"/>
    <w:rsid w:val="00055FF4"/>
    <w:rsid w:val="000575C6"/>
    <w:rsid w:val="00061419"/>
    <w:rsid w:val="00061E4E"/>
    <w:rsid w:val="00061F10"/>
    <w:rsid w:val="0006206B"/>
    <w:rsid w:val="000660D0"/>
    <w:rsid w:val="000666A0"/>
    <w:rsid w:val="000716DE"/>
    <w:rsid w:val="000746DF"/>
    <w:rsid w:val="00082097"/>
    <w:rsid w:val="000873D9"/>
    <w:rsid w:val="00090C4D"/>
    <w:rsid w:val="000924EB"/>
    <w:rsid w:val="00094DA1"/>
    <w:rsid w:val="00095A18"/>
    <w:rsid w:val="00095B4B"/>
    <w:rsid w:val="00095ECC"/>
    <w:rsid w:val="00096284"/>
    <w:rsid w:val="000964FE"/>
    <w:rsid w:val="0009759D"/>
    <w:rsid w:val="000A008E"/>
    <w:rsid w:val="000A03AF"/>
    <w:rsid w:val="000A0ED2"/>
    <w:rsid w:val="000A1C43"/>
    <w:rsid w:val="000A3DAB"/>
    <w:rsid w:val="000A44B3"/>
    <w:rsid w:val="000A5030"/>
    <w:rsid w:val="000A592C"/>
    <w:rsid w:val="000A79D5"/>
    <w:rsid w:val="000B0F5D"/>
    <w:rsid w:val="000B255C"/>
    <w:rsid w:val="000B357B"/>
    <w:rsid w:val="000B5521"/>
    <w:rsid w:val="000B58D2"/>
    <w:rsid w:val="000B59FA"/>
    <w:rsid w:val="000B6E3E"/>
    <w:rsid w:val="000C1FEA"/>
    <w:rsid w:val="000C457E"/>
    <w:rsid w:val="000C4A89"/>
    <w:rsid w:val="000C5131"/>
    <w:rsid w:val="000C69F5"/>
    <w:rsid w:val="000D33E9"/>
    <w:rsid w:val="000D4ACF"/>
    <w:rsid w:val="000D4ECB"/>
    <w:rsid w:val="000D503C"/>
    <w:rsid w:val="000D68CB"/>
    <w:rsid w:val="000D7A0F"/>
    <w:rsid w:val="000D7A38"/>
    <w:rsid w:val="000E1477"/>
    <w:rsid w:val="000E3010"/>
    <w:rsid w:val="000E3B81"/>
    <w:rsid w:val="000E428A"/>
    <w:rsid w:val="000E4748"/>
    <w:rsid w:val="000F18EB"/>
    <w:rsid w:val="000F428A"/>
    <w:rsid w:val="000F48F6"/>
    <w:rsid w:val="000F62CE"/>
    <w:rsid w:val="00100613"/>
    <w:rsid w:val="00101871"/>
    <w:rsid w:val="00101C97"/>
    <w:rsid w:val="0010218E"/>
    <w:rsid w:val="00103975"/>
    <w:rsid w:val="00105283"/>
    <w:rsid w:val="00113872"/>
    <w:rsid w:val="00115932"/>
    <w:rsid w:val="00116909"/>
    <w:rsid w:val="00116D16"/>
    <w:rsid w:val="00117EE9"/>
    <w:rsid w:val="0012100C"/>
    <w:rsid w:val="0012223C"/>
    <w:rsid w:val="001227A5"/>
    <w:rsid w:val="00123139"/>
    <w:rsid w:val="001256E0"/>
    <w:rsid w:val="001259F7"/>
    <w:rsid w:val="0013081C"/>
    <w:rsid w:val="00132262"/>
    <w:rsid w:val="00135053"/>
    <w:rsid w:val="001352C9"/>
    <w:rsid w:val="001436DC"/>
    <w:rsid w:val="00143CB9"/>
    <w:rsid w:val="001454F4"/>
    <w:rsid w:val="00145DE3"/>
    <w:rsid w:val="00150735"/>
    <w:rsid w:val="001514D2"/>
    <w:rsid w:val="00151D62"/>
    <w:rsid w:val="001610AF"/>
    <w:rsid w:val="001627F6"/>
    <w:rsid w:val="00162815"/>
    <w:rsid w:val="00163ECC"/>
    <w:rsid w:val="001660B2"/>
    <w:rsid w:val="00167517"/>
    <w:rsid w:val="001678A7"/>
    <w:rsid w:val="00170BDB"/>
    <w:rsid w:val="001722E6"/>
    <w:rsid w:val="0017799F"/>
    <w:rsid w:val="00177B1C"/>
    <w:rsid w:val="001809F2"/>
    <w:rsid w:val="00183CBE"/>
    <w:rsid w:val="00184DA4"/>
    <w:rsid w:val="00184E18"/>
    <w:rsid w:val="00184F40"/>
    <w:rsid w:val="001914B8"/>
    <w:rsid w:val="001924E6"/>
    <w:rsid w:val="00192B2A"/>
    <w:rsid w:val="0019421D"/>
    <w:rsid w:val="0019514F"/>
    <w:rsid w:val="0019601B"/>
    <w:rsid w:val="001A3714"/>
    <w:rsid w:val="001A44E0"/>
    <w:rsid w:val="001A4E71"/>
    <w:rsid w:val="001A7D9C"/>
    <w:rsid w:val="001B0DA4"/>
    <w:rsid w:val="001B1C11"/>
    <w:rsid w:val="001B4F94"/>
    <w:rsid w:val="001C0557"/>
    <w:rsid w:val="001C0D1B"/>
    <w:rsid w:val="001C0ED2"/>
    <w:rsid w:val="001C28EB"/>
    <w:rsid w:val="001C3E31"/>
    <w:rsid w:val="001C49EE"/>
    <w:rsid w:val="001C4ED7"/>
    <w:rsid w:val="001C60D9"/>
    <w:rsid w:val="001D004F"/>
    <w:rsid w:val="001D19B0"/>
    <w:rsid w:val="001D4A47"/>
    <w:rsid w:val="001E4B92"/>
    <w:rsid w:val="001F36AB"/>
    <w:rsid w:val="001F534D"/>
    <w:rsid w:val="001F69DC"/>
    <w:rsid w:val="001F7189"/>
    <w:rsid w:val="002010E7"/>
    <w:rsid w:val="0020152D"/>
    <w:rsid w:val="0020273C"/>
    <w:rsid w:val="00204761"/>
    <w:rsid w:val="00205CE6"/>
    <w:rsid w:val="0020612C"/>
    <w:rsid w:val="0021096F"/>
    <w:rsid w:val="00211298"/>
    <w:rsid w:val="00215B44"/>
    <w:rsid w:val="00215D22"/>
    <w:rsid w:val="002176B5"/>
    <w:rsid w:val="00222EA3"/>
    <w:rsid w:val="00222F0E"/>
    <w:rsid w:val="00226B43"/>
    <w:rsid w:val="00227A9D"/>
    <w:rsid w:val="00232BF3"/>
    <w:rsid w:val="002378AD"/>
    <w:rsid w:val="00240520"/>
    <w:rsid w:val="00240E08"/>
    <w:rsid w:val="002467FA"/>
    <w:rsid w:val="00247478"/>
    <w:rsid w:val="00250EA4"/>
    <w:rsid w:val="00252FE4"/>
    <w:rsid w:val="0025345A"/>
    <w:rsid w:val="00254C81"/>
    <w:rsid w:val="00254EA2"/>
    <w:rsid w:val="00256826"/>
    <w:rsid w:val="002659E7"/>
    <w:rsid w:val="00265D3E"/>
    <w:rsid w:val="0026668E"/>
    <w:rsid w:val="00270B1C"/>
    <w:rsid w:val="0027224B"/>
    <w:rsid w:val="0027289A"/>
    <w:rsid w:val="00274681"/>
    <w:rsid w:val="0027675A"/>
    <w:rsid w:val="002803E2"/>
    <w:rsid w:val="00282885"/>
    <w:rsid w:val="00282C58"/>
    <w:rsid w:val="00283419"/>
    <w:rsid w:val="002848C6"/>
    <w:rsid w:val="0028779C"/>
    <w:rsid w:val="00293FEA"/>
    <w:rsid w:val="002A421B"/>
    <w:rsid w:val="002A5163"/>
    <w:rsid w:val="002A5C93"/>
    <w:rsid w:val="002A68EB"/>
    <w:rsid w:val="002A7829"/>
    <w:rsid w:val="002B0499"/>
    <w:rsid w:val="002B04DB"/>
    <w:rsid w:val="002B0BE9"/>
    <w:rsid w:val="002B4E58"/>
    <w:rsid w:val="002B5218"/>
    <w:rsid w:val="002B63EA"/>
    <w:rsid w:val="002C0DC2"/>
    <w:rsid w:val="002C2605"/>
    <w:rsid w:val="002C26BD"/>
    <w:rsid w:val="002D3341"/>
    <w:rsid w:val="002D3365"/>
    <w:rsid w:val="002D6758"/>
    <w:rsid w:val="002E0F0B"/>
    <w:rsid w:val="002E4641"/>
    <w:rsid w:val="002F239A"/>
    <w:rsid w:val="002F406B"/>
    <w:rsid w:val="003029D5"/>
    <w:rsid w:val="00304665"/>
    <w:rsid w:val="0030519D"/>
    <w:rsid w:val="003077E9"/>
    <w:rsid w:val="00311CE8"/>
    <w:rsid w:val="003165AC"/>
    <w:rsid w:val="00320BF0"/>
    <w:rsid w:val="00326047"/>
    <w:rsid w:val="00330D82"/>
    <w:rsid w:val="00331663"/>
    <w:rsid w:val="0033346E"/>
    <w:rsid w:val="00334073"/>
    <w:rsid w:val="00334AC9"/>
    <w:rsid w:val="00335605"/>
    <w:rsid w:val="00336492"/>
    <w:rsid w:val="003437B5"/>
    <w:rsid w:val="003449AB"/>
    <w:rsid w:val="003451D6"/>
    <w:rsid w:val="003457C8"/>
    <w:rsid w:val="00345FDA"/>
    <w:rsid w:val="00346C35"/>
    <w:rsid w:val="00347A68"/>
    <w:rsid w:val="00350F6E"/>
    <w:rsid w:val="00351E18"/>
    <w:rsid w:val="00353C53"/>
    <w:rsid w:val="00354668"/>
    <w:rsid w:val="00356909"/>
    <w:rsid w:val="00362049"/>
    <w:rsid w:val="00363220"/>
    <w:rsid w:val="003651AB"/>
    <w:rsid w:val="003661E6"/>
    <w:rsid w:val="003664D3"/>
    <w:rsid w:val="00366D48"/>
    <w:rsid w:val="00371609"/>
    <w:rsid w:val="003721E1"/>
    <w:rsid w:val="00372547"/>
    <w:rsid w:val="00375BE6"/>
    <w:rsid w:val="00381572"/>
    <w:rsid w:val="0038289B"/>
    <w:rsid w:val="00383729"/>
    <w:rsid w:val="0038572A"/>
    <w:rsid w:val="00385CB1"/>
    <w:rsid w:val="00386E19"/>
    <w:rsid w:val="00391EEC"/>
    <w:rsid w:val="00392D2D"/>
    <w:rsid w:val="00392D39"/>
    <w:rsid w:val="00394491"/>
    <w:rsid w:val="00394F1A"/>
    <w:rsid w:val="003A16B1"/>
    <w:rsid w:val="003A3396"/>
    <w:rsid w:val="003A626A"/>
    <w:rsid w:val="003A7F1A"/>
    <w:rsid w:val="003B01CA"/>
    <w:rsid w:val="003B5E88"/>
    <w:rsid w:val="003B73A1"/>
    <w:rsid w:val="003C56B4"/>
    <w:rsid w:val="003C65BC"/>
    <w:rsid w:val="003D0D95"/>
    <w:rsid w:val="003D28E1"/>
    <w:rsid w:val="003D4033"/>
    <w:rsid w:val="003E0170"/>
    <w:rsid w:val="003E0D4B"/>
    <w:rsid w:val="003E383A"/>
    <w:rsid w:val="003E68A3"/>
    <w:rsid w:val="003E7C8A"/>
    <w:rsid w:val="003F0583"/>
    <w:rsid w:val="003F11AF"/>
    <w:rsid w:val="003F2513"/>
    <w:rsid w:val="003F2839"/>
    <w:rsid w:val="003F298C"/>
    <w:rsid w:val="003F36ED"/>
    <w:rsid w:val="003F395E"/>
    <w:rsid w:val="003F4F8F"/>
    <w:rsid w:val="003F608B"/>
    <w:rsid w:val="003F7970"/>
    <w:rsid w:val="003F7AB7"/>
    <w:rsid w:val="00400492"/>
    <w:rsid w:val="00400F06"/>
    <w:rsid w:val="00401E21"/>
    <w:rsid w:val="00403379"/>
    <w:rsid w:val="00403A2B"/>
    <w:rsid w:val="00403F75"/>
    <w:rsid w:val="004049FA"/>
    <w:rsid w:val="0041048A"/>
    <w:rsid w:val="004114D8"/>
    <w:rsid w:val="00412E4E"/>
    <w:rsid w:val="00413962"/>
    <w:rsid w:val="00413B16"/>
    <w:rsid w:val="0041425A"/>
    <w:rsid w:val="00420B1F"/>
    <w:rsid w:val="004211F5"/>
    <w:rsid w:val="004216BE"/>
    <w:rsid w:val="004219E2"/>
    <w:rsid w:val="00422D3B"/>
    <w:rsid w:val="00425959"/>
    <w:rsid w:val="00426217"/>
    <w:rsid w:val="004303D5"/>
    <w:rsid w:val="00431B39"/>
    <w:rsid w:val="00436849"/>
    <w:rsid w:val="00436853"/>
    <w:rsid w:val="004413A2"/>
    <w:rsid w:val="004444BC"/>
    <w:rsid w:val="00445348"/>
    <w:rsid w:val="0044655C"/>
    <w:rsid w:val="004566B1"/>
    <w:rsid w:val="00456E65"/>
    <w:rsid w:val="0046267B"/>
    <w:rsid w:val="00473F9B"/>
    <w:rsid w:val="00476354"/>
    <w:rsid w:val="00477C93"/>
    <w:rsid w:val="00477F0B"/>
    <w:rsid w:val="00483D9C"/>
    <w:rsid w:val="00486AE1"/>
    <w:rsid w:val="00492B15"/>
    <w:rsid w:val="004930F3"/>
    <w:rsid w:val="00494431"/>
    <w:rsid w:val="004952F2"/>
    <w:rsid w:val="0049629A"/>
    <w:rsid w:val="004A2CBF"/>
    <w:rsid w:val="004A5102"/>
    <w:rsid w:val="004A7B34"/>
    <w:rsid w:val="004B20C2"/>
    <w:rsid w:val="004B44A8"/>
    <w:rsid w:val="004B7BF0"/>
    <w:rsid w:val="004C0386"/>
    <w:rsid w:val="004C13F8"/>
    <w:rsid w:val="004C36DA"/>
    <w:rsid w:val="004C3C58"/>
    <w:rsid w:val="004C6FC5"/>
    <w:rsid w:val="004D7C25"/>
    <w:rsid w:val="004E1DBD"/>
    <w:rsid w:val="004E2F6F"/>
    <w:rsid w:val="004F0348"/>
    <w:rsid w:val="004F0AC9"/>
    <w:rsid w:val="004F0D21"/>
    <w:rsid w:val="004F5FB6"/>
    <w:rsid w:val="004F6F8F"/>
    <w:rsid w:val="004F715B"/>
    <w:rsid w:val="00500210"/>
    <w:rsid w:val="00503409"/>
    <w:rsid w:val="00505680"/>
    <w:rsid w:val="00512BC8"/>
    <w:rsid w:val="00513196"/>
    <w:rsid w:val="00514CE3"/>
    <w:rsid w:val="0052043F"/>
    <w:rsid w:val="005245BC"/>
    <w:rsid w:val="00525A29"/>
    <w:rsid w:val="005270CC"/>
    <w:rsid w:val="00531C2A"/>
    <w:rsid w:val="00531C3F"/>
    <w:rsid w:val="005349B0"/>
    <w:rsid w:val="005409CB"/>
    <w:rsid w:val="00541130"/>
    <w:rsid w:val="00541410"/>
    <w:rsid w:val="00544599"/>
    <w:rsid w:val="00545AF1"/>
    <w:rsid w:val="005469E6"/>
    <w:rsid w:val="00553C83"/>
    <w:rsid w:val="00553D28"/>
    <w:rsid w:val="00557000"/>
    <w:rsid w:val="00557355"/>
    <w:rsid w:val="00563605"/>
    <w:rsid w:val="00565E2A"/>
    <w:rsid w:val="00566D0D"/>
    <w:rsid w:val="005730B2"/>
    <w:rsid w:val="0057442A"/>
    <w:rsid w:val="00574B81"/>
    <w:rsid w:val="00580043"/>
    <w:rsid w:val="00581803"/>
    <w:rsid w:val="00581F0F"/>
    <w:rsid w:val="0058477B"/>
    <w:rsid w:val="0058747B"/>
    <w:rsid w:val="00591368"/>
    <w:rsid w:val="005918AA"/>
    <w:rsid w:val="00592741"/>
    <w:rsid w:val="00596325"/>
    <w:rsid w:val="005A2164"/>
    <w:rsid w:val="005A32F2"/>
    <w:rsid w:val="005A465F"/>
    <w:rsid w:val="005A4C35"/>
    <w:rsid w:val="005B0BB9"/>
    <w:rsid w:val="005B6D1E"/>
    <w:rsid w:val="005B6DD6"/>
    <w:rsid w:val="005C06D2"/>
    <w:rsid w:val="005C2482"/>
    <w:rsid w:val="005C675B"/>
    <w:rsid w:val="005C7A70"/>
    <w:rsid w:val="005D1460"/>
    <w:rsid w:val="005D204C"/>
    <w:rsid w:val="005D2D85"/>
    <w:rsid w:val="005D4E7D"/>
    <w:rsid w:val="005D570B"/>
    <w:rsid w:val="005E2125"/>
    <w:rsid w:val="005E61C9"/>
    <w:rsid w:val="005F461D"/>
    <w:rsid w:val="005F53F0"/>
    <w:rsid w:val="00604C24"/>
    <w:rsid w:val="00606ACF"/>
    <w:rsid w:val="0061099B"/>
    <w:rsid w:val="0061138C"/>
    <w:rsid w:val="00611C05"/>
    <w:rsid w:val="0061513B"/>
    <w:rsid w:val="006166D9"/>
    <w:rsid w:val="00617E5C"/>
    <w:rsid w:val="00621310"/>
    <w:rsid w:val="006219A6"/>
    <w:rsid w:val="00622462"/>
    <w:rsid w:val="0062487F"/>
    <w:rsid w:val="00624A9C"/>
    <w:rsid w:val="00630CCA"/>
    <w:rsid w:val="006336C8"/>
    <w:rsid w:val="00634F57"/>
    <w:rsid w:val="006354B0"/>
    <w:rsid w:val="00640E0C"/>
    <w:rsid w:val="006428C6"/>
    <w:rsid w:val="006506FC"/>
    <w:rsid w:val="00651F07"/>
    <w:rsid w:val="0065228E"/>
    <w:rsid w:val="00652306"/>
    <w:rsid w:val="006527F4"/>
    <w:rsid w:val="006541A9"/>
    <w:rsid w:val="006543B3"/>
    <w:rsid w:val="00657C8A"/>
    <w:rsid w:val="00662A38"/>
    <w:rsid w:val="00664594"/>
    <w:rsid w:val="00665460"/>
    <w:rsid w:val="00667827"/>
    <w:rsid w:val="00670D53"/>
    <w:rsid w:val="00671A42"/>
    <w:rsid w:val="00673EF2"/>
    <w:rsid w:val="00674085"/>
    <w:rsid w:val="00675E3D"/>
    <w:rsid w:val="00677C2E"/>
    <w:rsid w:val="006822B3"/>
    <w:rsid w:val="0068315B"/>
    <w:rsid w:val="00684594"/>
    <w:rsid w:val="00686085"/>
    <w:rsid w:val="0069037D"/>
    <w:rsid w:val="00692314"/>
    <w:rsid w:val="00693A88"/>
    <w:rsid w:val="00694263"/>
    <w:rsid w:val="006A057A"/>
    <w:rsid w:val="006A2752"/>
    <w:rsid w:val="006A3592"/>
    <w:rsid w:val="006A5105"/>
    <w:rsid w:val="006A6F40"/>
    <w:rsid w:val="006B0AE9"/>
    <w:rsid w:val="006B2FC7"/>
    <w:rsid w:val="006B5AA1"/>
    <w:rsid w:val="006B61D4"/>
    <w:rsid w:val="006B7460"/>
    <w:rsid w:val="006C4AC4"/>
    <w:rsid w:val="006C539B"/>
    <w:rsid w:val="006C707E"/>
    <w:rsid w:val="006C7FED"/>
    <w:rsid w:val="006D5C7C"/>
    <w:rsid w:val="006D762D"/>
    <w:rsid w:val="006E0021"/>
    <w:rsid w:val="006E08D3"/>
    <w:rsid w:val="006E1FA2"/>
    <w:rsid w:val="006E2ECF"/>
    <w:rsid w:val="006E3434"/>
    <w:rsid w:val="006F040C"/>
    <w:rsid w:val="006F0B57"/>
    <w:rsid w:val="006F0E38"/>
    <w:rsid w:val="006F17B5"/>
    <w:rsid w:val="006F51E4"/>
    <w:rsid w:val="00710671"/>
    <w:rsid w:val="00712AC0"/>
    <w:rsid w:val="00713280"/>
    <w:rsid w:val="00714CBE"/>
    <w:rsid w:val="0071631F"/>
    <w:rsid w:val="00720234"/>
    <w:rsid w:val="00721763"/>
    <w:rsid w:val="00722D31"/>
    <w:rsid w:val="00725D4E"/>
    <w:rsid w:val="0073398E"/>
    <w:rsid w:val="0073696C"/>
    <w:rsid w:val="00741E28"/>
    <w:rsid w:val="00742651"/>
    <w:rsid w:val="00743084"/>
    <w:rsid w:val="0074343D"/>
    <w:rsid w:val="00744465"/>
    <w:rsid w:val="00747788"/>
    <w:rsid w:val="007506A7"/>
    <w:rsid w:val="0075161E"/>
    <w:rsid w:val="007533F8"/>
    <w:rsid w:val="00754141"/>
    <w:rsid w:val="00754AEF"/>
    <w:rsid w:val="00757ACB"/>
    <w:rsid w:val="007611B1"/>
    <w:rsid w:val="007618DE"/>
    <w:rsid w:val="007623F7"/>
    <w:rsid w:val="0076406D"/>
    <w:rsid w:val="00765E5F"/>
    <w:rsid w:val="00765E9A"/>
    <w:rsid w:val="00765FCE"/>
    <w:rsid w:val="00772188"/>
    <w:rsid w:val="0077398F"/>
    <w:rsid w:val="00774107"/>
    <w:rsid w:val="0078222E"/>
    <w:rsid w:val="00784F3D"/>
    <w:rsid w:val="00787B1E"/>
    <w:rsid w:val="00794AC4"/>
    <w:rsid w:val="007967E4"/>
    <w:rsid w:val="007A114A"/>
    <w:rsid w:val="007A3835"/>
    <w:rsid w:val="007A393A"/>
    <w:rsid w:val="007A73A2"/>
    <w:rsid w:val="007B011C"/>
    <w:rsid w:val="007B17E7"/>
    <w:rsid w:val="007B3814"/>
    <w:rsid w:val="007B4EE1"/>
    <w:rsid w:val="007B71EF"/>
    <w:rsid w:val="007C0DDE"/>
    <w:rsid w:val="007C7497"/>
    <w:rsid w:val="007D2680"/>
    <w:rsid w:val="007D30F4"/>
    <w:rsid w:val="007D41ED"/>
    <w:rsid w:val="007D7A2D"/>
    <w:rsid w:val="007E069B"/>
    <w:rsid w:val="007E0892"/>
    <w:rsid w:val="007E1C44"/>
    <w:rsid w:val="007E5E0E"/>
    <w:rsid w:val="007E60EE"/>
    <w:rsid w:val="007E6658"/>
    <w:rsid w:val="007E778E"/>
    <w:rsid w:val="007F0CC6"/>
    <w:rsid w:val="007F4CF6"/>
    <w:rsid w:val="007F55BD"/>
    <w:rsid w:val="00800FE8"/>
    <w:rsid w:val="00804C1F"/>
    <w:rsid w:val="0081115D"/>
    <w:rsid w:val="008111CC"/>
    <w:rsid w:val="0081463A"/>
    <w:rsid w:val="008155E6"/>
    <w:rsid w:val="00822851"/>
    <w:rsid w:val="00822A86"/>
    <w:rsid w:val="00822B7B"/>
    <w:rsid w:val="00822F58"/>
    <w:rsid w:val="00824744"/>
    <w:rsid w:val="008274D5"/>
    <w:rsid w:val="00830133"/>
    <w:rsid w:val="00831B06"/>
    <w:rsid w:val="00832BA5"/>
    <w:rsid w:val="0083330C"/>
    <w:rsid w:val="008344FE"/>
    <w:rsid w:val="008355BE"/>
    <w:rsid w:val="00835723"/>
    <w:rsid w:val="0083620D"/>
    <w:rsid w:val="0083747B"/>
    <w:rsid w:val="00837EFF"/>
    <w:rsid w:val="00843692"/>
    <w:rsid w:val="00844A05"/>
    <w:rsid w:val="008475BF"/>
    <w:rsid w:val="00847D8B"/>
    <w:rsid w:val="00847DDD"/>
    <w:rsid w:val="00852BFF"/>
    <w:rsid w:val="00852FF6"/>
    <w:rsid w:val="008545C7"/>
    <w:rsid w:val="008550F6"/>
    <w:rsid w:val="00856CD5"/>
    <w:rsid w:val="00860998"/>
    <w:rsid w:val="00861736"/>
    <w:rsid w:val="00862BD9"/>
    <w:rsid w:val="00864CC6"/>
    <w:rsid w:val="008658BB"/>
    <w:rsid w:val="00866E51"/>
    <w:rsid w:val="008727BB"/>
    <w:rsid w:val="008742E8"/>
    <w:rsid w:val="00880F2C"/>
    <w:rsid w:val="00882E1B"/>
    <w:rsid w:val="0088318C"/>
    <w:rsid w:val="008840EC"/>
    <w:rsid w:val="00885E63"/>
    <w:rsid w:val="00890380"/>
    <w:rsid w:val="0089126F"/>
    <w:rsid w:val="00894C1C"/>
    <w:rsid w:val="008A0BDB"/>
    <w:rsid w:val="008A14A3"/>
    <w:rsid w:val="008A2337"/>
    <w:rsid w:val="008A254D"/>
    <w:rsid w:val="008A2D64"/>
    <w:rsid w:val="008A2EC7"/>
    <w:rsid w:val="008A6E28"/>
    <w:rsid w:val="008B2E39"/>
    <w:rsid w:val="008B35F7"/>
    <w:rsid w:val="008B40B2"/>
    <w:rsid w:val="008B4286"/>
    <w:rsid w:val="008B4933"/>
    <w:rsid w:val="008B5ED4"/>
    <w:rsid w:val="008C1D81"/>
    <w:rsid w:val="008C2519"/>
    <w:rsid w:val="008C5A09"/>
    <w:rsid w:val="008C6418"/>
    <w:rsid w:val="008C7CB1"/>
    <w:rsid w:val="008C7D53"/>
    <w:rsid w:val="008D0250"/>
    <w:rsid w:val="008D22AC"/>
    <w:rsid w:val="008D774A"/>
    <w:rsid w:val="008E03DB"/>
    <w:rsid w:val="008E0CB6"/>
    <w:rsid w:val="008E11B1"/>
    <w:rsid w:val="008E23A6"/>
    <w:rsid w:val="008F20D4"/>
    <w:rsid w:val="008F4FC3"/>
    <w:rsid w:val="008F5997"/>
    <w:rsid w:val="008F5B48"/>
    <w:rsid w:val="00901142"/>
    <w:rsid w:val="00901D40"/>
    <w:rsid w:val="00902596"/>
    <w:rsid w:val="00903852"/>
    <w:rsid w:val="009106AD"/>
    <w:rsid w:val="009109B9"/>
    <w:rsid w:val="00911DCC"/>
    <w:rsid w:val="00911F11"/>
    <w:rsid w:val="00914BC4"/>
    <w:rsid w:val="0092180E"/>
    <w:rsid w:val="0092433C"/>
    <w:rsid w:val="00936561"/>
    <w:rsid w:val="00936A75"/>
    <w:rsid w:val="00936FB0"/>
    <w:rsid w:val="00940C58"/>
    <w:rsid w:val="00941367"/>
    <w:rsid w:val="009413E6"/>
    <w:rsid w:val="009435F9"/>
    <w:rsid w:val="009438BD"/>
    <w:rsid w:val="00943F9E"/>
    <w:rsid w:val="00944D02"/>
    <w:rsid w:val="0094581C"/>
    <w:rsid w:val="00952915"/>
    <w:rsid w:val="00953410"/>
    <w:rsid w:val="00961ACA"/>
    <w:rsid w:val="00964AB5"/>
    <w:rsid w:val="00964B47"/>
    <w:rsid w:val="0096572A"/>
    <w:rsid w:val="00965919"/>
    <w:rsid w:val="00965F72"/>
    <w:rsid w:val="009705A4"/>
    <w:rsid w:val="00971E01"/>
    <w:rsid w:val="009740D1"/>
    <w:rsid w:val="00975408"/>
    <w:rsid w:val="0098049A"/>
    <w:rsid w:val="0098055C"/>
    <w:rsid w:val="00983667"/>
    <w:rsid w:val="00993EA3"/>
    <w:rsid w:val="00997131"/>
    <w:rsid w:val="00997BE8"/>
    <w:rsid w:val="009A1D7B"/>
    <w:rsid w:val="009A5252"/>
    <w:rsid w:val="009A58D3"/>
    <w:rsid w:val="009A64A4"/>
    <w:rsid w:val="009A79BE"/>
    <w:rsid w:val="009B1D3F"/>
    <w:rsid w:val="009B4DC5"/>
    <w:rsid w:val="009B5B9A"/>
    <w:rsid w:val="009B60CB"/>
    <w:rsid w:val="009B6BC8"/>
    <w:rsid w:val="009C0121"/>
    <w:rsid w:val="009C13F0"/>
    <w:rsid w:val="009C198D"/>
    <w:rsid w:val="009C37E8"/>
    <w:rsid w:val="009C3B37"/>
    <w:rsid w:val="009C4056"/>
    <w:rsid w:val="009C52EC"/>
    <w:rsid w:val="009C58B2"/>
    <w:rsid w:val="009C5E0B"/>
    <w:rsid w:val="009C6F0B"/>
    <w:rsid w:val="009D0B77"/>
    <w:rsid w:val="009D12DC"/>
    <w:rsid w:val="009D235F"/>
    <w:rsid w:val="009D2480"/>
    <w:rsid w:val="009E0F57"/>
    <w:rsid w:val="009F093B"/>
    <w:rsid w:val="009F1D3D"/>
    <w:rsid w:val="009F6075"/>
    <w:rsid w:val="009F75F0"/>
    <w:rsid w:val="00A0009F"/>
    <w:rsid w:val="00A018AA"/>
    <w:rsid w:val="00A04BAE"/>
    <w:rsid w:val="00A055FA"/>
    <w:rsid w:val="00A070A8"/>
    <w:rsid w:val="00A11B14"/>
    <w:rsid w:val="00A12D33"/>
    <w:rsid w:val="00A12EA4"/>
    <w:rsid w:val="00A13C94"/>
    <w:rsid w:val="00A1452D"/>
    <w:rsid w:val="00A148B2"/>
    <w:rsid w:val="00A14DBF"/>
    <w:rsid w:val="00A1533A"/>
    <w:rsid w:val="00A15B51"/>
    <w:rsid w:val="00A16C17"/>
    <w:rsid w:val="00A20628"/>
    <w:rsid w:val="00A20664"/>
    <w:rsid w:val="00A21136"/>
    <w:rsid w:val="00A21794"/>
    <w:rsid w:val="00A24547"/>
    <w:rsid w:val="00A27224"/>
    <w:rsid w:val="00A35CC7"/>
    <w:rsid w:val="00A35CF8"/>
    <w:rsid w:val="00A362BF"/>
    <w:rsid w:val="00A366C2"/>
    <w:rsid w:val="00A37378"/>
    <w:rsid w:val="00A40610"/>
    <w:rsid w:val="00A432BE"/>
    <w:rsid w:val="00A44E49"/>
    <w:rsid w:val="00A47D39"/>
    <w:rsid w:val="00A54A5D"/>
    <w:rsid w:val="00A5530C"/>
    <w:rsid w:val="00A553FB"/>
    <w:rsid w:val="00A5553E"/>
    <w:rsid w:val="00A60F48"/>
    <w:rsid w:val="00A64A75"/>
    <w:rsid w:val="00A64E8D"/>
    <w:rsid w:val="00A668FE"/>
    <w:rsid w:val="00A66B40"/>
    <w:rsid w:val="00A66BB6"/>
    <w:rsid w:val="00A66C83"/>
    <w:rsid w:val="00A6749D"/>
    <w:rsid w:val="00A6757D"/>
    <w:rsid w:val="00A67B30"/>
    <w:rsid w:val="00A729A4"/>
    <w:rsid w:val="00A732BA"/>
    <w:rsid w:val="00A73AC7"/>
    <w:rsid w:val="00A74CAA"/>
    <w:rsid w:val="00A74DFA"/>
    <w:rsid w:val="00A74F02"/>
    <w:rsid w:val="00A76E36"/>
    <w:rsid w:val="00A77704"/>
    <w:rsid w:val="00A83472"/>
    <w:rsid w:val="00A835F9"/>
    <w:rsid w:val="00A83BBE"/>
    <w:rsid w:val="00A87971"/>
    <w:rsid w:val="00A90293"/>
    <w:rsid w:val="00A91520"/>
    <w:rsid w:val="00A92B02"/>
    <w:rsid w:val="00A97E06"/>
    <w:rsid w:val="00AA14DB"/>
    <w:rsid w:val="00AA2158"/>
    <w:rsid w:val="00AA30FD"/>
    <w:rsid w:val="00AA490D"/>
    <w:rsid w:val="00AA62E2"/>
    <w:rsid w:val="00AB09C1"/>
    <w:rsid w:val="00AB12F6"/>
    <w:rsid w:val="00AB1D25"/>
    <w:rsid w:val="00AB20D0"/>
    <w:rsid w:val="00AB31F2"/>
    <w:rsid w:val="00AB60EA"/>
    <w:rsid w:val="00AC4927"/>
    <w:rsid w:val="00AD055E"/>
    <w:rsid w:val="00AD1143"/>
    <w:rsid w:val="00AD20D7"/>
    <w:rsid w:val="00AD2BB5"/>
    <w:rsid w:val="00AD41AA"/>
    <w:rsid w:val="00AD6392"/>
    <w:rsid w:val="00AD68FF"/>
    <w:rsid w:val="00AE0226"/>
    <w:rsid w:val="00AE059E"/>
    <w:rsid w:val="00AE0A67"/>
    <w:rsid w:val="00AE1B40"/>
    <w:rsid w:val="00AE1DC1"/>
    <w:rsid w:val="00AE27BA"/>
    <w:rsid w:val="00AE467F"/>
    <w:rsid w:val="00AE4684"/>
    <w:rsid w:val="00AE4C2D"/>
    <w:rsid w:val="00AE5729"/>
    <w:rsid w:val="00AE63D6"/>
    <w:rsid w:val="00AF11CD"/>
    <w:rsid w:val="00AF4E8A"/>
    <w:rsid w:val="00B01F3C"/>
    <w:rsid w:val="00B030DC"/>
    <w:rsid w:val="00B05836"/>
    <w:rsid w:val="00B100FB"/>
    <w:rsid w:val="00B112BE"/>
    <w:rsid w:val="00B124BB"/>
    <w:rsid w:val="00B12BA1"/>
    <w:rsid w:val="00B1382B"/>
    <w:rsid w:val="00B15D20"/>
    <w:rsid w:val="00B17924"/>
    <w:rsid w:val="00B20F23"/>
    <w:rsid w:val="00B22C85"/>
    <w:rsid w:val="00B24AFE"/>
    <w:rsid w:val="00B317D5"/>
    <w:rsid w:val="00B33596"/>
    <w:rsid w:val="00B33D01"/>
    <w:rsid w:val="00B363B7"/>
    <w:rsid w:val="00B36DA4"/>
    <w:rsid w:val="00B414DC"/>
    <w:rsid w:val="00B42A24"/>
    <w:rsid w:val="00B451D4"/>
    <w:rsid w:val="00B45C6C"/>
    <w:rsid w:val="00B45CD3"/>
    <w:rsid w:val="00B47CF3"/>
    <w:rsid w:val="00B53AEB"/>
    <w:rsid w:val="00B54681"/>
    <w:rsid w:val="00B565A7"/>
    <w:rsid w:val="00B60DBB"/>
    <w:rsid w:val="00B60FCF"/>
    <w:rsid w:val="00B701FC"/>
    <w:rsid w:val="00B727E3"/>
    <w:rsid w:val="00B811B4"/>
    <w:rsid w:val="00B83743"/>
    <w:rsid w:val="00B83847"/>
    <w:rsid w:val="00B92B66"/>
    <w:rsid w:val="00B92B93"/>
    <w:rsid w:val="00B96322"/>
    <w:rsid w:val="00B96E2F"/>
    <w:rsid w:val="00BA1319"/>
    <w:rsid w:val="00BA2793"/>
    <w:rsid w:val="00BA3883"/>
    <w:rsid w:val="00BA3C71"/>
    <w:rsid w:val="00BA6BAC"/>
    <w:rsid w:val="00BB07AA"/>
    <w:rsid w:val="00BB146A"/>
    <w:rsid w:val="00BB1AB7"/>
    <w:rsid w:val="00BB2ED8"/>
    <w:rsid w:val="00BB4A2D"/>
    <w:rsid w:val="00BB4E0D"/>
    <w:rsid w:val="00BB6906"/>
    <w:rsid w:val="00BB697E"/>
    <w:rsid w:val="00BC20F0"/>
    <w:rsid w:val="00BD22D3"/>
    <w:rsid w:val="00BD7BDD"/>
    <w:rsid w:val="00BE05F2"/>
    <w:rsid w:val="00BE221C"/>
    <w:rsid w:val="00BE47AC"/>
    <w:rsid w:val="00BE66A0"/>
    <w:rsid w:val="00BE67D7"/>
    <w:rsid w:val="00BE77C3"/>
    <w:rsid w:val="00BF0115"/>
    <w:rsid w:val="00BF012F"/>
    <w:rsid w:val="00BF13E9"/>
    <w:rsid w:val="00BF14E6"/>
    <w:rsid w:val="00BF2766"/>
    <w:rsid w:val="00BF303B"/>
    <w:rsid w:val="00BF3182"/>
    <w:rsid w:val="00BF4F99"/>
    <w:rsid w:val="00C0139D"/>
    <w:rsid w:val="00C02808"/>
    <w:rsid w:val="00C05FB8"/>
    <w:rsid w:val="00C075B4"/>
    <w:rsid w:val="00C103B2"/>
    <w:rsid w:val="00C13AC7"/>
    <w:rsid w:val="00C146B7"/>
    <w:rsid w:val="00C14A88"/>
    <w:rsid w:val="00C1698C"/>
    <w:rsid w:val="00C16A9C"/>
    <w:rsid w:val="00C21050"/>
    <w:rsid w:val="00C268DB"/>
    <w:rsid w:val="00C26ED1"/>
    <w:rsid w:val="00C27A0C"/>
    <w:rsid w:val="00C30C8C"/>
    <w:rsid w:val="00C30D91"/>
    <w:rsid w:val="00C3265F"/>
    <w:rsid w:val="00C34674"/>
    <w:rsid w:val="00C35C28"/>
    <w:rsid w:val="00C41DF3"/>
    <w:rsid w:val="00C43D88"/>
    <w:rsid w:val="00C441B9"/>
    <w:rsid w:val="00C4423E"/>
    <w:rsid w:val="00C45A5E"/>
    <w:rsid w:val="00C50143"/>
    <w:rsid w:val="00C5049C"/>
    <w:rsid w:val="00C5619B"/>
    <w:rsid w:val="00C60DAA"/>
    <w:rsid w:val="00C627F2"/>
    <w:rsid w:val="00C62FA0"/>
    <w:rsid w:val="00C65476"/>
    <w:rsid w:val="00C65E59"/>
    <w:rsid w:val="00C662AD"/>
    <w:rsid w:val="00C67891"/>
    <w:rsid w:val="00C67BC1"/>
    <w:rsid w:val="00C710EB"/>
    <w:rsid w:val="00C74BC0"/>
    <w:rsid w:val="00C74DB2"/>
    <w:rsid w:val="00C762EB"/>
    <w:rsid w:val="00C77B85"/>
    <w:rsid w:val="00C77C87"/>
    <w:rsid w:val="00C8004D"/>
    <w:rsid w:val="00C805D4"/>
    <w:rsid w:val="00C80E6E"/>
    <w:rsid w:val="00C82D80"/>
    <w:rsid w:val="00C83356"/>
    <w:rsid w:val="00C85DE7"/>
    <w:rsid w:val="00C86449"/>
    <w:rsid w:val="00C8735B"/>
    <w:rsid w:val="00C87CB7"/>
    <w:rsid w:val="00C93006"/>
    <w:rsid w:val="00C94446"/>
    <w:rsid w:val="00C95593"/>
    <w:rsid w:val="00C97340"/>
    <w:rsid w:val="00CA0A24"/>
    <w:rsid w:val="00CA0ED9"/>
    <w:rsid w:val="00CA2A89"/>
    <w:rsid w:val="00CA6859"/>
    <w:rsid w:val="00CA7D4F"/>
    <w:rsid w:val="00CB3C2A"/>
    <w:rsid w:val="00CB7AAC"/>
    <w:rsid w:val="00CC0138"/>
    <w:rsid w:val="00CC062F"/>
    <w:rsid w:val="00CC2265"/>
    <w:rsid w:val="00CC288B"/>
    <w:rsid w:val="00CC48BB"/>
    <w:rsid w:val="00CC56DF"/>
    <w:rsid w:val="00CC6A77"/>
    <w:rsid w:val="00CD0DE4"/>
    <w:rsid w:val="00CD0E08"/>
    <w:rsid w:val="00CD3D7E"/>
    <w:rsid w:val="00CD46E2"/>
    <w:rsid w:val="00CD6350"/>
    <w:rsid w:val="00CD7216"/>
    <w:rsid w:val="00CE0981"/>
    <w:rsid w:val="00CE27EF"/>
    <w:rsid w:val="00CE58A9"/>
    <w:rsid w:val="00CE7A94"/>
    <w:rsid w:val="00CF34AC"/>
    <w:rsid w:val="00CF3586"/>
    <w:rsid w:val="00CF6BC2"/>
    <w:rsid w:val="00D055CC"/>
    <w:rsid w:val="00D07B4A"/>
    <w:rsid w:val="00D11BC8"/>
    <w:rsid w:val="00D12EB5"/>
    <w:rsid w:val="00D136CE"/>
    <w:rsid w:val="00D1371A"/>
    <w:rsid w:val="00D14F1D"/>
    <w:rsid w:val="00D15C8A"/>
    <w:rsid w:val="00D16964"/>
    <w:rsid w:val="00D176B7"/>
    <w:rsid w:val="00D208B2"/>
    <w:rsid w:val="00D2486E"/>
    <w:rsid w:val="00D26E61"/>
    <w:rsid w:val="00D275DE"/>
    <w:rsid w:val="00D31B61"/>
    <w:rsid w:val="00D3227B"/>
    <w:rsid w:val="00D33361"/>
    <w:rsid w:val="00D33362"/>
    <w:rsid w:val="00D41C30"/>
    <w:rsid w:val="00D430A6"/>
    <w:rsid w:val="00D45842"/>
    <w:rsid w:val="00D479AB"/>
    <w:rsid w:val="00D511B0"/>
    <w:rsid w:val="00D52320"/>
    <w:rsid w:val="00D5281F"/>
    <w:rsid w:val="00D52DC7"/>
    <w:rsid w:val="00D56AEE"/>
    <w:rsid w:val="00D56B97"/>
    <w:rsid w:val="00D57432"/>
    <w:rsid w:val="00D576AF"/>
    <w:rsid w:val="00D604F3"/>
    <w:rsid w:val="00D627F3"/>
    <w:rsid w:val="00D63EB5"/>
    <w:rsid w:val="00D64371"/>
    <w:rsid w:val="00D6647A"/>
    <w:rsid w:val="00D667BB"/>
    <w:rsid w:val="00D67873"/>
    <w:rsid w:val="00D71996"/>
    <w:rsid w:val="00D72F00"/>
    <w:rsid w:val="00D7486D"/>
    <w:rsid w:val="00D752DE"/>
    <w:rsid w:val="00D854C6"/>
    <w:rsid w:val="00D85960"/>
    <w:rsid w:val="00D86CC8"/>
    <w:rsid w:val="00D90203"/>
    <w:rsid w:val="00D91612"/>
    <w:rsid w:val="00D94CEA"/>
    <w:rsid w:val="00D96040"/>
    <w:rsid w:val="00D97FE1"/>
    <w:rsid w:val="00DA3331"/>
    <w:rsid w:val="00DA60D6"/>
    <w:rsid w:val="00DA6383"/>
    <w:rsid w:val="00DA764D"/>
    <w:rsid w:val="00DB7E5E"/>
    <w:rsid w:val="00DC0282"/>
    <w:rsid w:val="00DC0837"/>
    <w:rsid w:val="00DC282B"/>
    <w:rsid w:val="00DC2B38"/>
    <w:rsid w:val="00DC5B72"/>
    <w:rsid w:val="00DD3466"/>
    <w:rsid w:val="00DD5983"/>
    <w:rsid w:val="00DD77BF"/>
    <w:rsid w:val="00DF0565"/>
    <w:rsid w:val="00DF1658"/>
    <w:rsid w:val="00DF3BC9"/>
    <w:rsid w:val="00E02597"/>
    <w:rsid w:val="00E027E7"/>
    <w:rsid w:val="00E0320E"/>
    <w:rsid w:val="00E03358"/>
    <w:rsid w:val="00E04548"/>
    <w:rsid w:val="00E0473A"/>
    <w:rsid w:val="00E04F20"/>
    <w:rsid w:val="00E10410"/>
    <w:rsid w:val="00E16261"/>
    <w:rsid w:val="00E173CF"/>
    <w:rsid w:val="00E179ED"/>
    <w:rsid w:val="00E207C6"/>
    <w:rsid w:val="00E216CF"/>
    <w:rsid w:val="00E23725"/>
    <w:rsid w:val="00E23A97"/>
    <w:rsid w:val="00E27086"/>
    <w:rsid w:val="00E30A62"/>
    <w:rsid w:val="00E31D41"/>
    <w:rsid w:val="00E40C81"/>
    <w:rsid w:val="00E40DEB"/>
    <w:rsid w:val="00E41379"/>
    <w:rsid w:val="00E41D33"/>
    <w:rsid w:val="00E4387F"/>
    <w:rsid w:val="00E43927"/>
    <w:rsid w:val="00E45E34"/>
    <w:rsid w:val="00E4634C"/>
    <w:rsid w:val="00E47145"/>
    <w:rsid w:val="00E52114"/>
    <w:rsid w:val="00E53F54"/>
    <w:rsid w:val="00E5533B"/>
    <w:rsid w:val="00E56DA1"/>
    <w:rsid w:val="00E57DD5"/>
    <w:rsid w:val="00E608D8"/>
    <w:rsid w:val="00E62BBF"/>
    <w:rsid w:val="00E633C8"/>
    <w:rsid w:val="00E63C51"/>
    <w:rsid w:val="00E67507"/>
    <w:rsid w:val="00E70A8B"/>
    <w:rsid w:val="00E71691"/>
    <w:rsid w:val="00E74466"/>
    <w:rsid w:val="00E8018E"/>
    <w:rsid w:val="00E8061B"/>
    <w:rsid w:val="00E84416"/>
    <w:rsid w:val="00E90537"/>
    <w:rsid w:val="00E90DD2"/>
    <w:rsid w:val="00E956F3"/>
    <w:rsid w:val="00EA055C"/>
    <w:rsid w:val="00EA0BF6"/>
    <w:rsid w:val="00EA3214"/>
    <w:rsid w:val="00EA5B6C"/>
    <w:rsid w:val="00EB28FA"/>
    <w:rsid w:val="00EB3711"/>
    <w:rsid w:val="00EB5BA6"/>
    <w:rsid w:val="00EB6133"/>
    <w:rsid w:val="00EC02CF"/>
    <w:rsid w:val="00EC0B68"/>
    <w:rsid w:val="00ED06F3"/>
    <w:rsid w:val="00ED5C9A"/>
    <w:rsid w:val="00EE156A"/>
    <w:rsid w:val="00EE4C47"/>
    <w:rsid w:val="00EE7FDF"/>
    <w:rsid w:val="00EF0D5D"/>
    <w:rsid w:val="00EF22F3"/>
    <w:rsid w:val="00EF6AD5"/>
    <w:rsid w:val="00F01446"/>
    <w:rsid w:val="00F030B5"/>
    <w:rsid w:val="00F06BDE"/>
    <w:rsid w:val="00F07BE6"/>
    <w:rsid w:val="00F11C6D"/>
    <w:rsid w:val="00F11CCD"/>
    <w:rsid w:val="00F1644C"/>
    <w:rsid w:val="00F178C9"/>
    <w:rsid w:val="00F20A9F"/>
    <w:rsid w:val="00F212C5"/>
    <w:rsid w:val="00F25D38"/>
    <w:rsid w:val="00F2659D"/>
    <w:rsid w:val="00F30209"/>
    <w:rsid w:val="00F30871"/>
    <w:rsid w:val="00F33A6B"/>
    <w:rsid w:val="00F33BB4"/>
    <w:rsid w:val="00F35215"/>
    <w:rsid w:val="00F3632B"/>
    <w:rsid w:val="00F406DD"/>
    <w:rsid w:val="00F40EF9"/>
    <w:rsid w:val="00F42B63"/>
    <w:rsid w:val="00F473B9"/>
    <w:rsid w:val="00F54340"/>
    <w:rsid w:val="00F56F6B"/>
    <w:rsid w:val="00F7143F"/>
    <w:rsid w:val="00F72221"/>
    <w:rsid w:val="00F736B4"/>
    <w:rsid w:val="00F73988"/>
    <w:rsid w:val="00F75F29"/>
    <w:rsid w:val="00F762EB"/>
    <w:rsid w:val="00F76B15"/>
    <w:rsid w:val="00F76F9B"/>
    <w:rsid w:val="00F7768C"/>
    <w:rsid w:val="00F83912"/>
    <w:rsid w:val="00F8425C"/>
    <w:rsid w:val="00F84D59"/>
    <w:rsid w:val="00F92108"/>
    <w:rsid w:val="00F92CD2"/>
    <w:rsid w:val="00F9354A"/>
    <w:rsid w:val="00F936A3"/>
    <w:rsid w:val="00FA0A8D"/>
    <w:rsid w:val="00FA590C"/>
    <w:rsid w:val="00FB04FD"/>
    <w:rsid w:val="00FB19B0"/>
    <w:rsid w:val="00FB29F7"/>
    <w:rsid w:val="00FC3D32"/>
    <w:rsid w:val="00FC4ACA"/>
    <w:rsid w:val="00FC5A1E"/>
    <w:rsid w:val="00FD0B44"/>
    <w:rsid w:val="00FD2F0D"/>
    <w:rsid w:val="00FD3613"/>
    <w:rsid w:val="00FD4E3E"/>
    <w:rsid w:val="00FD6D8A"/>
    <w:rsid w:val="00FD76E9"/>
    <w:rsid w:val="00FD7879"/>
    <w:rsid w:val="00FE278C"/>
    <w:rsid w:val="00FE4CA5"/>
    <w:rsid w:val="00FE6244"/>
    <w:rsid w:val="00FE6FFC"/>
    <w:rsid w:val="00FF0C5B"/>
    <w:rsid w:val="00FF33E6"/>
    <w:rsid w:val="00FF4A9C"/>
    <w:rsid w:val="0E0804AA"/>
    <w:rsid w:val="0E196BFB"/>
    <w:rsid w:val="28D63965"/>
    <w:rsid w:val="294ACD48"/>
    <w:rsid w:val="3042446F"/>
    <w:rsid w:val="3666CFF8"/>
    <w:rsid w:val="39524F53"/>
    <w:rsid w:val="48814114"/>
    <w:rsid w:val="48D17810"/>
    <w:rsid w:val="4FF2AAF7"/>
    <w:rsid w:val="537B2044"/>
    <w:rsid w:val="75A9FE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0E13C"/>
  <w15:chartTrackingRefBased/>
  <w15:docId w15:val="{DADEF49B-5D3E-4BC4-A43D-B316C03CE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B48"/>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aliases w:val="List not in Table,List Paragraph Red,Buletai,Bullet EY,List Paragraph21,List Paragraph1,List Paragraph2,lp1,Bullet 1,Use Case List Paragraph,Numbering,ERP-List Paragraph,List Paragraph11,List Paragraph111,Paragraph,Sąrašo pastraipa2,l"/>
    <w:basedOn w:val="Normal"/>
    <w:link w:val="ListParagraphChar"/>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5A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B5AA1"/>
  </w:style>
  <w:style w:type="paragraph" w:styleId="Footer">
    <w:name w:val="footer"/>
    <w:basedOn w:val="Normal"/>
    <w:link w:val="FooterChar"/>
    <w:uiPriority w:val="99"/>
    <w:unhideWhenUsed/>
    <w:rsid w:val="006B5AA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B5AA1"/>
  </w:style>
  <w:style w:type="table" w:customStyle="1" w:styleId="Lentelstinklelis7">
    <w:name w:val="Lentelės tinklelis7"/>
    <w:basedOn w:val="TableNormal"/>
    <w:next w:val="TableGrid"/>
    <w:uiPriority w:val="39"/>
    <w:rsid w:val="00252FE4"/>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7C8A"/>
    <w:pPr>
      <w:spacing w:after="0" w:line="240" w:lineRule="auto"/>
    </w:pPr>
  </w:style>
  <w:style w:type="character" w:styleId="CommentReference">
    <w:name w:val="annotation reference"/>
    <w:basedOn w:val="DefaultParagraphFont"/>
    <w:uiPriority w:val="99"/>
    <w:semiHidden/>
    <w:unhideWhenUsed/>
    <w:rsid w:val="0083330C"/>
    <w:rPr>
      <w:sz w:val="16"/>
      <w:szCs w:val="16"/>
    </w:rPr>
  </w:style>
  <w:style w:type="paragraph" w:styleId="CommentText">
    <w:name w:val="annotation text"/>
    <w:basedOn w:val="Normal"/>
    <w:link w:val="CommentTextChar"/>
    <w:uiPriority w:val="99"/>
    <w:unhideWhenUsed/>
    <w:rsid w:val="0083330C"/>
    <w:pPr>
      <w:spacing w:line="240" w:lineRule="auto"/>
    </w:pPr>
    <w:rPr>
      <w:sz w:val="20"/>
      <w:szCs w:val="20"/>
    </w:rPr>
  </w:style>
  <w:style w:type="character" w:customStyle="1" w:styleId="CommentTextChar">
    <w:name w:val="Comment Text Char"/>
    <w:basedOn w:val="DefaultParagraphFont"/>
    <w:link w:val="CommentText"/>
    <w:uiPriority w:val="99"/>
    <w:rsid w:val="0083330C"/>
    <w:rPr>
      <w:sz w:val="20"/>
      <w:szCs w:val="20"/>
    </w:rPr>
  </w:style>
  <w:style w:type="paragraph" w:styleId="CommentSubject">
    <w:name w:val="annotation subject"/>
    <w:basedOn w:val="CommentText"/>
    <w:next w:val="CommentText"/>
    <w:link w:val="CommentSubjectChar"/>
    <w:uiPriority w:val="99"/>
    <w:semiHidden/>
    <w:unhideWhenUsed/>
    <w:rsid w:val="0083330C"/>
    <w:rPr>
      <w:b/>
      <w:bCs/>
    </w:rPr>
  </w:style>
  <w:style w:type="character" w:customStyle="1" w:styleId="CommentSubjectChar">
    <w:name w:val="Comment Subject Char"/>
    <w:basedOn w:val="CommentTextChar"/>
    <w:link w:val="CommentSubject"/>
    <w:uiPriority w:val="99"/>
    <w:semiHidden/>
    <w:rsid w:val="0083330C"/>
    <w:rPr>
      <w:b/>
      <w:bCs/>
      <w:sz w:val="20"/>
      <w:szCs w:val="20"/>
    </w:rPr>
  </w:style>
  <w:style w:type="character" w:styleId="Mention">
    <w:name w:val="Mention"/>
    <w:basedOn w:val="DefaultParagraphFont"/>
    <w:uiPriority w:val="99"/>
    <w:unhideWhenUsed/>
    <w:rsid w:val="007A3835"/>
    <w:rPr>
      <w:color w:val="2B579A"/>
      <w:shd w:val="clear" w:color="auto" w:fill="E1DFDD"/>
    </w:rPr>
  </w:style>
  <w:style w:type="character" w:styleId="UnresolvedMention">
    <w:name w:val="Unresolved Mention"/>
    <w:basedOn w:val="DefaultParagraphFont"/>
    <w:uiPriority w:val="99"/>
    <w:semiHidden/>
    <w:unhideWhenUsed/>
    <w:rsid w:val="005730B2"/>
    <w:rPr>
      <w:color w:val="605E5C"/>
      <w:shd w:val="clear" w:color="auto" w:fill="E1DFDD"/>
    </w:rPr>
  </w:style>
  <w:style w:type="character" w:customStyle="1" w:styleId="version">
    <w:name w:val="version"/>
    <w:basedOn w:val="DefaultParagraphFont"/>
    <w:rsid w:val="00304665"/>
  </w:style>
  <w:style w:type="character" w:styleId="FollowedHyperlink">
    <w:name w:val="FollowedHyperlink"/>
    <w:basedOn w:val="DefaultParagraphFont"/>
    <w:uiPriority w:val="99"/>
    <w:semiHidden/>
    <w:unhideWhenUsed/>
    <w:rsid w:val="00822B7B"/>
    <w:rPr>
      <w:color w:val="954F72" w:themeColor="followedHyperlink"/>
      <w:u w:val="single"/>
    </w:rPr>
  </w:style>
  <w:style w:type="character" w:customStyle="1" w:styleId="ListParagraphChar">
    <w:name w:val="List Paragraph Char"/>
    <w:aliases w:val="List not in Table Char,List Paragraph Red Char,Buletai Char,Bullet EY Char,List Paragraph21 Char,List Paragraph1 Char,List Paragraph2 Char,lp1 Char,Bullet 1 Char,Use Case List Paragraph Char,Numbering Char,ERP-List Paragraph Char"/>
    <w:basedOn w:val="DefaultParagraphFont"/>
    <w:link w:val="ListParagraph"/>
    <w:uiPriority w:val="34"/>
    <w:qFormat/>
    <w:locked/>
    <w:rsid w:val="00553C83"/>
  </w:style>
  <w:style w:type="paragraph" w:customStyle="1" w:styleId="Default">
    <w:name w:val="Default"/>
    <w:rsid w:val="009A5252"/>
    <w:pPr>
      <w:autoSpaceDE w:val="0"/>
      <w:autoSpaceDN w:val="0"/>
      <w:adjustRightInd w:val="0"/>
      <w:spacing w:after="0" w:line="240" w:lineRule="auto"/>
    </w:pPr>
    <w:rPr>
      <w:rFonts w:ascii="Calibri" w:hAnsi="Calibri" w:cs="Calibri"/>
      <w:color w:val="000000"/>
      <w:kern w:val="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285178">
      <w:bodyDiv w:val="1"/>
      <w:marLeft w:val="0"/>
      <w:marRight w:val="0"/>
      <w:marTop w:val="0"/>
      <w:marBottom w:val="0"/>
      <w:divBdr>
        <w:top w:val="none" w:sz="0" w:space="0" w:color="auto"/>
        <w:left w:val="none" w:sz="0" w:space="0" w:color="auto"/>
        <w:bottom w:val="none" w:sz="0" w:space="0" w:color="auto"/>
        <w:right w:val="none" w:sz="0" w:space="0" w:color="auto"/>
      </w:divBdr>
    </w:div>
    <w:div w:id="173647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D4003D782FAB7428EF91BEF05FA7921" ma:contentTypeVersion="3" ma:contentTypeDescription="Kurkite naują dokumentą." ma:contentTypeScope="" ma:versionID="25992026ef30bd3c3f9f9b39585d72ae">
  <xsd:schema xmlns:xsd="http://www.w3.org/2001/XMLSchema" xmlns:xs="http://www.w3.org/2001/XMLSchema" xmlns:p="http://schemas.microsoft.com/office/2006/metadata/properties" xmlns:ns2="f8a2c12d-8497-49c3-815b-5d81b6d85b58" targetNamespace="http://schemas.microsoft.com/office/2006/metadata/properties" ma:root="true" ma:fieldsID="1891cbf314e47a77da318b5f1a109c3e" ns2:_="">
    <xsd:import namespace="f8a2c12d-8497-49c3-815b-5d81b6d85b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a2c12d-8497-49c3-815b-5d81b6d85b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6C3A0D-8EFF-4682-8778-C939E54523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BF2F6D-22E3-4122-818F-5E8B3ED212CD}">
  <ds:schemaRefs>
    <ds:schemaRef ds:uri="http://schemas.microsoft.com/sharepoint/v3/contenttype/forms"/>
  </ds:schemaRefs>
</ds:datastoreItem>
</file>

<file path=customXml/itemProps3.xml><?xml version="1.0" encoding="utf-8"?>
<ds:datastoreItem xmlns:ds="http://schemas.openxmlformats.org/officeDocument/2006/customXml" ds:itemID="{29D4F7C6-72B7-49F3-8274-CAABEB8FF084}">
  <ds:schemaRefs>
    <ds:schemaRef ds:uri="http://schemas.openxmlformats.org/officeDocument/2006/bibliography"/>
  </ds:schemaRefs>
</ds:datastoreItem>
</file>

<file path=customXml/itemProps4.xml><?xml version="1.0" encoding="utf-8"?>
<ds:datastoreItem xmlns:ds="http://schemas.openxmlformats.org/officeDocument/2006/customXml" ds:itemID="{A488036C-8426-44AC-A895-CE2584A99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a2c12d-8497-49c3-815b-5d81b6d85b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6533</Words>
  <Characters>3725</Characters>
  <Application>Microsoft Office Word</Application>
  <DocSecurity>0</DocSecurity>
  <Lines>31</Lines>
  <Paragraphs>20</Paragraphs>
  <ScaleCrop>false</ScaleCrop>
  <Company/>
  <LinksUpToDate>false</LinksUpToDate>
  <CharactersWithSpaces>10238</CharactersWithSpaces>
  <SharedDoc>false</SharedDoc>
  <HLinks>
    <vt:vector size="24" baseType="variant">
      <vt:variant>
        <vt:i4>2359369</vt:i4>
      </vt:variant>
      <vt:variant>
        <vt:i4>9</vt:i4>
      </vt:variant>
      <vt:variant>
        <vt:i4>0</vt:i4>
      </vt:variant>
      <vt:variant>
        <vt:i4>5</vt:i4>
      </vt:variant>
      <vt:variant>
        <vt:lpwstr>mailto:eivile.darbutaite@regitra.lt</vt:lpwstr>
      </vt:variant>
      <vt:variant>
        <vt:lpwstr/>
      </vt:variant>
      <vt:variant>
        <vt:i4>2359369</vt:i4>
      </vt:variant>
      <vt:variant>
        <vt:i4>6</vt:i4>
      </vt:variant>
      <vt:variant>
        <vt:i4>0</vt:i4>
      </vt:variant>
      <vt:variant>
        <vt:i4>5</vt:i4>
      </vt:variant>
      <vt:variant>
        <vt:lpwstr>mailto:eivile.darbutaite@regitra.lt</vt:lpwstr>
      </vt:variant>
      <vt:variant>
        <vt:lpwstr/>
      </vt:variant>
      <vt:variant>
        <vt:i4>2359369</vt:i4>
      </vt:variant>
      <vt:variant>
        <vt:i4>3</vt:i4>
      </vt:variant>
      <vt:variant>
        <vt:i4>0</vt:i4>
      </vt:variant>
      <vt:variant>
        <vt:i4>5</vt:i4>
      </vt:variant>
      <vt:variant>
        <vt:lpwstr>mailto:eivile.darbutaite@regitra.lt</vt:lpwstr>
      </vt:variant>
      <vt:variant>
        <vt:lpwstr/>
      </vt:variant>
      <vt:variant>
        <vt:i4>2359369</vt:i4>
      </vt:variant>
      <vt:variant>
        <vt:i4>0</vt:i4>
      </vt:variant>
      <vt:variant>
        <vt:i4>0</vt:i4>
      </vt:variant>
      <vt:variant>
        <vt:i4>5</vt:i4>
      </vt:variant>
      <vt:variant>
        <vt:lpwstr>mailto:eivile.darbutaite@regitra.lt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Vaida Sakalauskienė</cp:lastModifiedBy>
  <cp:revision>112</cp:revision>
  <dcterms:created xsi:type="dcterms:W3CDTF">2025-11-04T22:35:00Z</dcterms:created>
  <dcterms:modified xsi:type="dcterms:W3CDTF">2025-11-25T12:57:00Z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0x010100CD4003D782FAB7428EF91BEF05FA7921</vt:lpwstr>
  </property>
</Properties>
</file>